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096DB" w14:textId="1422AF6F" w:rsidR="00381A54" w:rsidRPr="00CF6355" w:rsidRDefault="00396DE8" w:rsidP="006C04C3">
      <w:pPr>
        <w:spacing w:line="240" w:lineRule="auto"/>
        <w:jc w:val="both"/>
        <w:rPr>
          <w:rFonts w:ascii="Garamond" w:hAnsi="Garamond"/>
          <w:b/>
          <w:bCs/>
        </w:rPr>
      </w:pPr>
      <w:bookmarkStart w:id="0" w:name="_Hlk214967280"/>
      <w:bookmarkStart w:id="1" w:name="_GoBack"/>
      <w:r w:rsidRPr="009F6089">
        <w:rPr>
          <w:rFonts w:ascii="Garamond" w:hAnsi="Garamond"/>
          <w:b/>
          <w:bCs/>
        </w:rPr>
        <w:t>ACUERDO NÚMERO</w:t>
      </w:r>
      <w:r>
        <w:rPr>
          <w:rFonts w:ascii="Garamond" w:hAnsi="Garamond"/>
          <w:b/>
          <w:bCs/>
        </w:rPr>
        <w:t xml:space="preserve"> </w:t>
      </w:r>
      <w:r w:rsidR="00B824B7">
        <w:rPr>
          <w:rFonts w:ascii="Garamond" w:hAnsi="Garamond"/>
          <w:b/>
          <w:bCs/>
        </w:rPr>
        <w:t>092/25</w:t>
      </w:r>
      <w:r w:rsidRPr="009F6089">
        <w:rPr>
          <w:rFonts w:ascii="Garamond" w:hAnsi="Garamond"/>
          <w:b/>
          <w:bCs/>
        </w:rPr>
        <w:t xml:space="preserve"> POR EL QUE SE REFORMAN</w:t>
      </w:r>
      <w:r>
        <w:rPr>
          <w:rFonts w:ascii="Garamond" w:hAnsi="Garamond"/>
          <w:b/>
          <w:bCs/>
        </w:rPr>
        <w:t xml:space="preserve"> </w:t>
      </w:r>
      <w:r w:rsidRPr="009F6089">
        <w:rPr>
          <w:rFonts w:ascii="Garamond" w:hAnsi="Garamond"/>
          <w:b/>
          <w:bCs/>
        </w:rPr>
        <w:t xml:space="preserve">Y DEROGAN DIVERSAS DISPOSICIONES </w:t>
      </w:r>
      <w:r w:rsidRPr="002629B0">
        <w:rPr>
          <w:rFonts w:ascii="Garamond" w:hAnsi="Garamond"/>
          <w:b/>
          <w:bCs/>
        </w:rPr>
        <w:t xml:space="preserve">DEL </w:t>
      </w:r>
      <w:r w:rsidR="006C04C3" w:rsidRPr="002629B0">
        <w:rPr>
          <w:rFonts w:ascii="Garamond" w:hAnsi="Garamond"/>
          <w:b/>
          <w:bCs/>
        </w:rPr>
        <w:t>REGLAMENTO DE TRÁNSITO Y VIALIDAD DEL MUNICIPIO DE ZAPOTLÁN DE JUÁREZ, HIDALGO.</w:t>
      </w:r>
    </w:p>
    <w:bookmarkEnd w:id="0"/>
    <w:bookmarkEnd w:id="1"/>
    <w:p w14:paraId="65B277DB" w14:textId="77777777" w:rsidR="00396DE8" w:rsidRDefault="00396DE8" w:rsidP="00396DE8">
      <w:pPr>
        <w:autoSpaceDE w:val="0"/>
        <w:autoSpaceDN w:val="0"/>
        <w:adjustRightInd w:val="0"/>
        <w:spacing w:after="0" w:line="240" w:lineRule="auto"/>
        <w:jc w:val="both"/>
        <w:rPr>
          <w:rFonts w:ascii="Garamond" w:hAnsi="Garamond"/>
          <w:b/>
          <w:bCs/>
        </w:rPr>
      </w:pPr>
    </w:p>
    <w:p w14:paraId="0AACEFB1" w14:textId="77777777" w:rsidR="00396DE8" w:rsidRPr="00C674B0" w:rsidRDefault="00396DE8" w:rsidP="00396DE8">
      <w:pPr>
        <w:autoSpaceDE w:val="0"/>
        <w:autoSpaceDN w:val="0"/>
        <w:adjustRightInd w:val="0"/>
        <w:spacing w:after="0" w:line="240" w:lineRule="auto"/>
        <w:jc w:val="both"/>
        <w:rPr>
          <w:rFonts w:ascii="Garamond" w:hAnsi="Garamond"/>
          <w:b/>
          <w:bCs/>
        </w:rPr>
      </w:pPr>
      <w:r w:rsidRPr="00C674B0">
        <w:rPr>
          <w:rFonts w:ascii="Garamond" w:hAnsi="Garamond"/>
          <w:b/>
          <w:bCs/>
        </w:rPr>
        <w:t xml:space="preserve">AYUNTAMIENTO CONSTITUCIONAL DEL MUNICIPIO DE ZAPOTLÁN DE JUÁREZ, HIDALGO, LICENCIADA CYNTHIA ARELLANO MARTÍNEZ, PRESIDENTA MUNICIPAL CONSTITUCIONAL DE ZAPOTLÁN DE JUÁREZ, HIDALGO, CON FUNDAMENTO DE LOS ARTÍCULOS 60 FRACCIÓN I INCISO A) Y 191 DE LA LEY ORGÁNICA MUNICIPAL PARA EL ESTADO DE HIDALGO, A SUS HABITANTES HACE SABER: </w:t>
      </w:r>
    </w:p>
    <w:p w14:paraId="277418B1" w14:textId="77777777" w:rsidR="00396DE8" w:rsidRPr="00C674B0" w:rsidRDefault="00396DE8" w:rsidP="00396DE8">
      <w:pPr>
        <w:autoSpaceDE w:val="0"/>
        <w:autoSpaceDN w:val="0"/>
        <w:adjustRightInd w:val="0"/>
        <w:spacing w:after="0" w:line="240" w:lineRule="auto"/>
        <w:jc w:val="both"/>
        <w:rPr>
          <w:rFonts w:ascii="Garamond" w:hAnsi="Garamond" w:cs="Arial"/>
          <w:sz w:val="18"/>
          <w:szCs w:val="18"/>
        </w:rPr>
      </w:pPr>
    </w:p>
    <w:p w14:paraId="2BE40B67" w14:textId="77777777" w:rsidR="00396DE8" w:rsidRDefault="00396DE8" w:rsidP="00396DE8">
      <w:pPr>
        <w:spacing w:line="240" w:lineRule="auto"/>
        <w:jc w:val="both"/>
        <w:rPr>
          <w:rFonts w:ascii="Garamond" w:hAnsi="Garamond"/>
          <w:b/>
          <w:bCs/>
        </w:rPr>
      </w:pPr>
      <w:r w:rsidRPr="00C674B0">
        <w:rPr>
          <w:rFonts w:ascii="Garamond" w:hAnsi="Garamond"/>
          <w:b/>
          <w:bCs/>
        </w:rPr>
        <w:t xml:space="preserve">Que el Ayuntamiento de Zapotlán </w:t>
      </w:r>
      <w:r>
        <w:rPr>
          <w:rFonts w:ascii="Garamond" w:hAnsi="Garamond"/>
          <w:b/>
          <w:bCs/>
        </w:rPr>
        <w:t>d</w:t>
      </w:r>
      <w:r w:rsidRPr="00C674B0">
        <w:rPr>
          <w:rFonts w:ascii="Garamond" w:hAnsi="Garamond"/>
          <w:b/>
          <w:bCs/>
        </w:rPr>
        <w:t>e Juárez, Hidalgo, en uso de las facultades que le confiere el artículo 115 de la Constitución Política de los Estados Unidos Mexicanos, el arábigo 141 fracción II de la Constitución Política del Estado Libre y Soberano de Hidalgo y los artículos 2, 7, 56 fracción I, inciso b) y 57 fracciones III y IV de la Ley Orgánica Municipal del Estado de Hidalgo y:</w:t>
      </w:r>
    </w:p>
    <w:p w14:paraId="669644BC" w14:textId="77777777" w:rsidR="00396DE8" w:rsidRDefault="00396DE8" w:rsidP="00396DE8">
      <w:pPr>
        <w:spacing w:line="240" w:lineRule="auto"/>
        <w:jc w:val="center"/>
        <w:rPr>
          <w:rFonts w:ascii="Garamond" w:hAnsi="Garamond"/>
          <w:b/>
          <w:bCs/>
        </w:rPr>
      </w:pPr>
      <w:r w:rsidRPr="009D6B49">
        <w:rPr>
          <w:rFonts w:ascii="Garamond" w:hAnsi="Garamond"/>
          <w:b/>
          <w:bCs/>
        </w:rPr>
        <w:t>CONSIDERANDO</w:t>
      </w:r>
    </w:p>
    <w:p w14:paraId="2DD7C3BA" w14:textId="77777777" w:rsidR="00396DE8" w:rsidRDefault="00396DE8" w:rsidP="00396DE8">
      <w:pPr>
        <w:spacing w:line="240" w:lineRule="auto"/>
        <w:jc w:val="both"/>
        <w:rPr>
          <w:rFonts w:ascii="Garamond" w:hAnsi="Garamond"/>
        </w:rPr>
      </w:pPr>
      <w:r>
        <w:rPr>
          <w:rFonts w:ascii="Garamond" w:hAnsi="Garamond"/>
          <w:b/>
          <w:bCs/>
        </w:rPr>
        <w:t>PRIMER</w:t>
      </w:r>
      <w:r w:rsidRPr="00C674B0">
        <w:rPr>
          <w:rFonts w:ascii="Garamond" w:hAnsi="Garamond"/>
          <w:b/>
          <w:bCs/>
        </w:rPr>
        <w:t xml:space="preserve">O. </w:t>
      </w:r>
      <w:r w:rsidRPr="00C674B0">
        <w:rPr>
          <w:rFonts w:ascii="Garamond" w:hAnsi="Garamond"/>
        </w:rPr>
        <w:t>Que la facultad reglamentaría del Ayuntamiento reposa en la fracción segunda del artículo 115 de la Constitución General, dispositivo que establece que</w:t>
      </w:r>
      <w:r w:rsidRPr="00C674B0">
        <w:rPr>
          <w:rFonts w:ascii="Garamond" w:hAnsi="Garamond"/>
          <w:b/>
          <w:bCs/>
        </w:rPr>
        <w:t xml:space="preserve"> </w:t>
      </w:r>
      <w:r w:rsidRPr="00C674B0">
        <w:rPr>
          <w:rFonts w:ascii="Garamond" w:hAnsi="Garamond"/>
        </w:rPr>
        <w:t xml:space="preserve">los municipios estarán investidos de personalidad jurídica y manejarán su patrimonio conforme a la </w:t>
      </w:r>
      <w:r>
        <w:rPr>
          <w:rFonts w:ascii="Garamond" w:hAnsi="Garamond"/>
        </w:rPr>
        <w:t>L</w:t>
      </w:r>
      <w:r w:rsidRPr="00C674B0">
        <w:rPr>
          <w:rFonts w:ascii="Garamond" w:hAnsi="Garamond"/>
        </w:rPr>
        <w:t>ey</w:t>
      </w:r>
      <w:r>
        <w:rPr>
          <w:rFonts w:ascii="Garamond" w:hAnsi="Garamond"/>
        </w:rPr>
        <w:t>,</w:t>
      </w:r>
      <w:r w:rsidRPr="00C674B0">
        <w:rPr>
          <w:rFonts w:ascii="Garamond" w:hAnsi="Garamond"/>
        </w:rPr>
        <w:t xml:space="preserve"> así como que los ayuntamientos tendrán facultades para aprobar, de acuerdo con las leyes en materia municipal que expidan las legislaturas de los Estados, los bandos de policía y gobierno, los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497C91D5" w14:textId="77777777" w:rsidR="00396DE8" w:rsidRPr="00517681" w:rsidRDefault="00396DE8" w:rsidP="00396DE8">
      <w:pPr>
        <w:jc w:val="both"/>
        <w:rPr>
          <w:rFonts w:ascii="Garamond" w:hAnsi="Garamond"/>
        </w:rPr>
      </w:pPr>
      <w:r w:rsidRPr="003B0474">
        <w:rPr>
          <w:rFonts w:ascii="Garamond" w:hAnsi="Garamond"/>
          <w:b/>
          <w:bCs/>
        </w:rPr>
        <w:t>SEGUNDO.</w:t>
      </w:r>
      <w:r>
        <w:rPr>
          <w:rFonts w:ascii="Garamond" w:hAnsi="Garamond"/>
          <w:b/>
          <w:bCs/>
        </w:rPr>
        <w:t xml:space="preserve"> </w:t>
      </w:r>
      <w:r w:rsidRPr="003B0474">
        <w:rPr>
          <w:rFonts w:ascii="Garamond" w:hAnsi="Garamond"/>
        </w:rPr>
        <w:t xml:space="preserve">Que el día </w:t>
      </w:r>
      <w:r>
        <w:rPr>
          <w:rFonts w:ascii="Garamond" w:hAnsi="Garamond"/>
        </w:rPr>
        <w:t>26</w:t>
      </w:r>
      <w:r w:rsidRPr="003B0474">
        <w:rPr>
          <w:rFonts w:ascii="Garamond" w:hAnsi="Garamond"/>
        </w:rPr>
        <w:t xml:space="preserve"> del mes </w:t>
      </w:r>
      <w:r>
        <w:rPr>
          <w:rFonts w:ascii="Garamond" w:hAnsi="Garamond"/>
        </w:rPr>
        <w:t>de agosto</w:t>
      </w:r>
      <w:r w:rsidRPr="003B0474">
        <w:rPr>
          <w:rFonts w:ascii="Garamond" w:hAnsi="Garamond"/>
        </w:rPr>
        <w:t xml:space="preserve"> del año 20</w:t>
      </w:r>
      <w:r>
        <w:rPr>
          <w:rFonts w:ascii="Garamond" w:hAnsi="Garamond"/>
        </w:rPr>
        <w:t>25</w:t>
      </w:r>
      <w:r w:rsidRPr="003B0474">
        <w:rPr>
          <w:rFonts w:ascii="Garamond" w:hAnsi="Garamond"/>
        </w:rPr>
        <w:t xml:space="preserve"> se publicó en el Periódico Oficial del Estado de Hidalgo </w:t>
      </w:r>
      <w:r w:rsidR="006C04C3">
        <w:rPr>
          <w:rFonts w:ascii="Garamond" w:hAnsi="Garamond"/>
        </w:rPr>
        <w:t>d</w:t>
      </w:r>
      <w:r w:rsidR="006C04C3" w:rsidRPr="006C04C3">
        <w:rPr>
          <w:rFonts w:ascii="Garamond" w:hAnsi="Garamond"/>
        </w:rPr>
        <w:t xml:space="preserve">el Reglamento </w:t>
      </w:r>
      <w:r w:rsidR="006C04C3">
        <w:rPr>
          <w:rFonts w:ascii="Garamond" w:hAnsi="Garamond"/>
        </w:rPr>
        <w:t>d</w:t>
      </w:r>
      <w:r w:rsidR="006C04C3" w:rsidRPr="006C04C3">
        <w:rPr>
          <w:rFonts w:ascii="Garamond" w:hAnsi="Garamond"/>
        </w:rPr>
        <w:t xml:space="preserve">e Tránsito </w:t>
      </w:r>
      <w:r w:rsidR="006C04C3">
        <w:rPr>
          <w:rFonts w:ascii="Garamond" w:hAnsi="Garamond"/>
        </w:rPr>
        <w:t>y</w:t>
      </w:r>
      <w:r w:rsidR="006C04C3" w:rsidRPr="006C04C3">
        <w:rPr>
          <w:rFonts w:ascii="Garamond" w:hAnsi="Garamond"/>
        </w:rPr>
        <w:t xml:space="preserve"> Vialidad </w:t>
      </w:r>
      <w:r w:rsidR="006C04C3">
        <w:rPr>
          <w:rFonts w:ascii="Garamond" w:hAnsi="Garamond"/>
        </w:rPr>
        <w:t>d</w:t>
      </w:r>
      <w:r w:rsidR="006C04C3" w:rsidRPr="006C04C3">
        <w:rPr>
          <w:rFonts w:ascii="Garamond" w:hAnsi="Garamond"/>
        </w:rPr>
        <w:t xml:space="preserve">el Municipio </w:t>
      </w:r>
      <w:r w:rsidR="006C04C3">
        <w:rPr>
          <w:rFonts w:ascii="Garamond" w:hAnsi="Garamond"/>
        </w:rPr>
        <w:t>d</w:t>
      </w:r>
      <w:r w:rsidR="006C04C3" w:rsidRPr="006C04C3">
        <w:rPr>
          <w:rFonts w:ascii="Garamond" w:hAnsi="Garamond"/>
        </w:rPr>
        <w:t xml:space="preserve">e Zapotlán </w:t>
      </w:r>
      <w:r w:rsidR="006C04C3">
        <w:rPr>
          <w:rFonts w:ascii="Garamond" w:hAnsi="Garamond"/>
        </w:rPr>
        <w:t>d</w:t>
      </w:r>
      <w:r w:rsidR="006C04C3" w:rsidRPr="006C04C3">
        <w:rPr>
          <w:rFonts w:ascii="Garamond" w:hAnsi="Garamond"/>
        </w:rPr>
        <w:t>e Juárez, Hidalgo</w:t>
      </w:r>
      <w:r w:rsidR="006C04C3">
        <w:rPr>
          <w:rFonts w:ascii="Garamond" w:hAnsi="Garamond"/>
        </w:rPr>
        <w:t xml:space="preserve">, </w:t>
      </w:r>
      <w:r>
        <w:rPr>
          <w:rFonts w:ascii="Garamond" w:hAnsi="Garamond"/>
        </w:rPr>
        <w:t xml:space="preserve">con el objeto de </w:t>
      </w:r>
      <w:r w:rsidR="006C04C3" w:rsidRPr="006C04C3">
        <w:rPr>
          <w:rFonts w:ascii="Garamond" w:hAnsi="Garamond"/>
        </w:rPr>
        <w:t>normar la vialidad, la circulación de vehículos y de peatones en los espacios viales de jurisdicción municipal</w:t>
      </w:r>
      <w:r w:rsidR="006C04C3">
        <w:rPr>
          <w:rFonts w:ascii="Garamond" w:hAnsi="Garamond"/>
        </w:rPr>
        <w:t>.</w:t>
      </w:r>
    </w:p>
    <w:p w14:paraId="4AF37B5C" w14:textId="77777777" w:rsidR="00396DE8" w:rsidRDefault="00396DE8" w:rsidP="00396DE8">
      <w:pPr>
        <w:spacing w:line="240" w:lineRule="auto"/>
        <w:jc w:val="both"/>
        <w:rPr>
          <w:rFonts w:ascii="Garamond" w:hAnsi="Garamond"/>
        </w:rPr>
      </w:pPr>
      <w:r w:rsidRPr="003B0474">
        <w:rPr>
          <w:rFonts w:ascii="Garamond" w:hAnsi="Garamond"/>
          <w:b/>
          <w:bCs/>
        </w:rPr>
        <w:t xml:space="preserve">TERCERO. </w:t>
      </w:r>
      <w:r w:rsidRPr="00C674B0">
        <w:rPr>
          <w:rFonts w:ascii="Garamond" w:hAnsi="Garamond"/>
        </w:rPr>
        <w:t xml:space="preserve">Que la facultad reglamentaría </w:t>
      </w:r>
      <w:r>
        <w:rPr>
          <w:rFonts w:ascii="Garamond" w:hAnsi="Garamond"/>
        </w:rPr>
        <w:t>municipal debe acotarse a l</w:t>
      </w:r>
      <w:r w:rsidRPr="00517681">
        <w:rPr>
          <w:rFonts w:ascii="Garamond" w:hAnsi="Garamond"/>
        </w:rPr>
        <w:t xml:space="preserve">a necesaria armonía </w:t>
      </w:r>
      <w:r>
        <w:rPr>
          <w:rFonts w:ascii="Garamond" w:hAnsi="Garamond"/>
        </w:rPr>
        <w:t xml:space="preserve">entre las normas que produzca y </w:t>
      </w:r>
      <w:r w:rsidRPr="00517681">
        <w:rPr>
          <w:rFonts w:ascii="Garamond" w:hAnsi="Garamond"/>
        </w:rPr>
        <w:t xml:space="preserve">las leyes </w:t>
      </w:r>
      <w:r>
        <w:rPr>
          <w:rFonts w:ascii="Garamond" w:hAnsi="Garamond"/>
        </w:rPr>
        <w:t xml:space="preserve">emitidas por el legislador local, lo que se </w:t>
      </w:r>
      <w:r w:rsidRPr="00517681">
        <w:rPr>
          <w:rFonts w:ascii="Garamond" w:hAnsi="Garamond"/>
        </w:rPr>
        <w:t xml:space="preserve">sustenta en la </w:t>
      </w:r>
      <w:r>
        <w:rPr>
          <w:rFonts w:ascii="Garamond" w:hAnsi="Garamond"/>
        </w:rPr>
        <w:t xml:space="preserve">debida </w:t>
      </w:r>
      <w:r w:rsidRPr="00517681">
        <w:rPr>
          <w:rFonts w:ascii="Garamond" w:hAnsi="Garamond"/>
        </w:rPr>
        <w:t>jerarquía normativa</w:t>
      </w:r>
      <w:r>
        <w:rPr>
          <w:rFonts w:ascii="Garamond" w:hAnsi="Garamond"/>
        </w:rPr>
        <w:t xml:space="preserve"> del orden jurídico nacional. L</w:t>
      </w:r>
      <w:r w:rsidRPr="00517681">
        <w:rPr>
          <w:rFonts w:ascii="Garamond" w:hAnsi="Garamond"/>
        </w:rPr>
        <w:t>os reglamentos municipales no pueden contradecir ni exceder lo establecido en las leyes estatales</w:t>
      </w:r>
      <w:r>
        <w:rPr>
          <w:rFonts w:ascii="Garamond" w:hAnsi="Garamond"/>
        </w:rPr>
        <w:t xml:space="preserve"> y en el orden convencional y constitucional, sino que </w:t>
      </w:r>
      <w:r w:rsidRPr="00517681">
        <w:rPr>
          <w:rFonts w:ascii="Garamond" w:hAnsi="Garamond"/>
        </w:rPr>
        <w:t xml:space="preserve">deben facilitar el cumplimiento de </w:t>
      </w:r>
      <w:r>
        <w:rPr>
          <w:rFonts w:ascii="Garamond" w:hAnsi="Garamond"/>
        </w:rPr>
        <w:t>dichas disposiciones, afirmando</w:t>
      </w:r>
      <w:r w:rsidRPr="00517681">
        <w:rPr>
          <w:rFonts w:ascii="Garamond" w:hAnsi="Garamond"/>
        </w:rPr>
        <w:t xml:space="preserve"> la seguridad jurídica de l</w:t>
      </w:r>
      <w:r>
        <w:rPr>
          <w:rFonts w:ascii="Garamond" w:hAnsi="Garamond"/>
        </w:rPr>
        <w:t>a ciudadanía</w:t>
      </w:r>
      <w:r w:rsidRPr="00517681">
        <w:rPr>
          <w:rFonts w:ascii="Garamond" w:hAnsi="Garamond"/>
        </w:rPr>
        <w:t xml:space="preserve"> y regulando aspectos específicos de la vida municipal</w:t>
      </w:r>
      <w:r>
        <w:rPr>
          <w:rFonts w:ascii="Garamond" w:hAnsi="Garamond"/>
        </w:rPr>
        <w:t>,</w:t>
      </w:r>
      <w:r w:rsidRPr="00517681">
        <w:rPr>
          <w:rFonts w:ascii="Garamond" w:hAnsi="Garamond"/>
        </w:rPr>
        <w:t xml:space="preserve"> dentro de un marco de uniformidad y orden</w:t>
      </w:r>
      <w:r>
        <w:rPr>
          <w:rFonts w:ascii="Garamond" w:hAnsi="Garamond"/>
        </w:rPr>
        <w:t xml:space="preserve">. </w:t>
      </w:r>
    </w:p>
    <w:p w14:paraId="47A30981" w14:textId="2217CF5D" w:rsidR="00396DE8" w:rsidRDefault="00396DE8" w:rsidP="00396DE8">
      <w:pPr>
        <w:spacing w:line="240" w:lineRule="auto"/>
        <w:jc w:val="both"/>
        <w:rPr>
          <w:rFonts w:ascii="Garamond" w:hAnsi="Garamond"/>
        </w:rPr>
      </w:pPr>
      <w:r>
        <w:rPr>
          <w:rFonts w:ascii="Garamond" w:hAnsi="Garamond"/>
        </w:rPr>
        <w:t xml:space="preserve">Ante este contexto y teniendo como fundamento </w:t>
      </w:r>
      <w:r w:rsidRPr="007E0262">
        <w:rPr>
          <w:rFonts w:ascii="Garamond" w:hAnsi="Garamond"/>
        </w:rPr>
        <w:t>las facultades expresas, se emite el presente:</w:t>
      </w:r>
    </w:p>
    <w:p w14:paraId="54B06F81" w14:textId="77777777" w:rsidR="00396DE8" w:rsidRDefault="00396DE8" w:rsidP="00396DE8">
      <w:pPr>
        <w:spacing w:line="240" w:lineRule="auto"/>
        <w:jc w:val="center"/>
        <w:rPr>
          <w:rFonts w:ascii="Garamond" w:hAnsi="Garamond"/>
          <w:b/>
          <w:bCs/>
        </w:rPr>
      </w:pPr>
      <w:r w:rsidRPr="0018214C">
        <w:rPr>
          <w:rFonts w:ascii="Garamond" w:hAnsi="Garamond"/>
          <w:b/>
          <w:bCs/>
        </w:rPr>
        <w:t>A C U E R D O</w:t>
      </w:r>
    </w:p>
    <w:p w14:paraId="0FB2994F" w14:textId="5A2C88AC" w:rsidR="00396DE8" w:rsidRDefault="00396DE8" w:rsidP="00A41217">
      <w:pPr>
        <w:spacing w:line="240" w:lineRule="auto"/>
        <w:jc w:val="both"/>
        <w:rPr>
          <w:rFonts w:ascii="Garamond" w:hAnsi="Garamond"/>
        </w:rPr>
      </w:pPr>
      <w:r>
        <w:rPr>
          <w:rFonts w:ascii="Garamond" w:hAnsi="Garamond"/>
          <w:b/>
          <w:bCs/>
        </w:rPr>
        <w:t xml:space="preserve">Primero. - </w:t>
      </w:r>
      <w:r w:rsidRPr="00E6077C">
        <w:rPr>
          <w:rFonts w:ascii="Garamond" w:hAnsi="Garamond"/>
        </w:rPr>
        <w:t>Se reforman</w:t>
      </w:r>
      <w:r>
        <w:rPr>
          <w:rFonts w:ascii="Garamond" w:hAnsi="Garamond"/>
        </w:rPr>
        <w:t xml:space="preserve"> los artículos</w:t>
      </w:r>
      <w:r w:rsidR="00D21CB8">
        <w:rPr>
          <w:rFonts w:ascii="Garamond" w:hAnsi="Garamond"/>
        </w:rPr>
        <w:t xml:space="preserve"> 3 en sus fracciones </w:t>
      </w:r>
      <w:r w:rsidR="002B2C78" w:rsidRPr="002B2C78">
        <w:rPr>
          <w:rFonts w:ascii="Garamond" w:hAnsi="Garamond"/>
        </w:rPr>
        <w:t>XXVII</w:t>
      </w:r>
      <w:r w:rsidR="00E74BC3">
        <w:rPr>
          <w:rFonts w:ascii="Garamond" w:hAnsi="Garamond"/>
        </w:rPr>
        <w:t xml:space="preserve"> y L, el artículo 6, </w:t>
      </w:r>
      <w:r w:rsidR="00DA3132">
        <w:rPr>
          <w:rFonts w:ascii="Garamond" w:hAnsi="Garamond"/>
        </w:rPr>
        <w:t xml:space="preserve">7, 8, 9, 10, 22, 38, 47, 58, 63, 96, </w:t>
      </w:r>
      <w:r w:rsidR="00715A6E">
        <w:rPr>
          <w:rFonts w:ascii="Garamond" w:hAnsi="Garamond"/>
        </w:rPr>
        <w:t xml:space="preserve">el párrafo primero y la fracción I del artículo </w:t>
      </w:r>
      <w:r w:rsidR="00DA3132">
        <w:rPr>
          <w:rFonts w:ascii="Garamond" w:hAnsi="Garamond"/>
        </w:rPr>
        <w:t>176, 193</w:t>
      </w:r>
      <w:r w:rsidR="00F51FB4">
        <w:rPr>
          <w:rFonts w:ascii="Garamond" w:hAnsi="Garamond"/>
        </w:rPr>
        <w:t xml:space="preserve"> párrafo primero y segundo</w:t>
      </w:r>
      <w:r w:rsidR="00DA3132">
        <w:rPr>
          <w:rFonts w:ascii="Garamond" w:hAnsi="Garamond"/>
        </w:rPr>
        <w:t>, 204,</w:t>
      </w:r>
      <w:r w:rsidR="00122D05">
        <w:rPr>
          <w:rFonts w:ascii="Garamond" w:hAnsi="Garamond"/>
        </w:rPr>
        <w:t xml:space="preserve"> </w:t>
      </w:r>
      <w:r w:rsidR="00A41217">
        <w:rPr>
          <w:rFonts w:ascii="Garamond" w:hAnsi="Garamond"/>
        </w:rPr>
        <w:t xml:space="preserve">el artículo </w:t>
      </w:r>
      <w:r w:rsidR="00DA3132">
        <w:rPr>
          <w:rFonts w:ascii="Garamond" w:hAnsi="Garamond"/>
        </w:rPr>
        <w:t>210</w:t>
      </w:r>
      <w:r w:rsidR="00122D05">
        <w:rPr>
          <w:rFonts w:ascii="Garamond" w:hAnsi="Garamond"/>
        </w:rPr>
        <w:t>,</w:t>
      </w:r>
      <w:r w:rsidR="00122D05" w:rsidRPr="00122D05">
        <w:rPr>
          <w:rFonts w:ascii="Garamond" w:hAnsi="Garamond"/>
        </w:rPr>
        <w:t xml:space="preserve"> </w:t>
      </w:r>
      <w:r w:rsidR="00122D05">
        <w:rPr>
          <w:rFonts w:ascii="Garamond" w:hAnsi="Garamond"/>
        </w:rPr>
        <w:t xml:space="preserve">el título del </w:t>
      </w:r>
      <w:r w:rsidR="00122D05" w:rsidRPr="00A41217">
        <w:rPr>
          <w:rFonts w:ascii="Garamond" w:hAnsi="Garamond"/>
        </w:rPr>
        <w:t>CAPITULO XXVIII</w:t>
      </w:r>
      <w:r w:rsidR="00DA3132">
        <w:rPr>
          <w:rFonts w:ascii="Garamond" w:hAnsi="Garamond"/>
        </w:rPr>
        <w:t xml:space="preserve">, </w:t>
      </w:r>
      <w:r w:rsidR="00122D05">
        <w:rPr>
          <w:rFonts w:ascii="Garamond" w:hAnsi="Garamond"/>
        </w:rPr>
        <w:t xml:space="preserve">el artículo </w:t>
      </w:r>
      <w:r w:rsidR="00DA3132">
        <w:rPr>
          <w:rFonts w:ascii="Garamond" w:hAnsi="Garamond"/>
        </w:rPr>
        <w:t xml:space="preserve">221 y 222 </w:t>
      </w:r>
      <w:r w:rsidR="002B2C78" w:rsidRPr="002B2C78">
        <w:rPr>
          <w:rFonts w:ascii="Garamond" w:hAnsi="Garamond"/>
        </w:rPr>
        <w:t>para quedar como sigue:</w:t>
      </w:r>
    </w:p>
    <w:p w14:paraId="58E851B5" w14:textId="2AC488E6" w:rsidR="002B2C78" w:rsidRDefault="002B2C78" w:rsidP="002B2C78">
      <w:pPr>
        <w:spacing w:line="240" w:lineRule="auto"/>
        <w:jc w:val="both"/>
        <w:rPr>
          <w:rFonts w:ascii="Garamond" w:hAnsi="Garamond"/>
        </w:rPr>
      </w:pPr>
      <w:r w:rsidRPr="002B2C78">
        <w:rPr>
          <w:rFonts w:ascii="Garamond" w:hAnsi="Garamond"/>
          <w:b/>
          <w:bCs/>
        </w:rPr>
        <w:t>Artículo 3.</w:t>
      </w:r>
      <w:r w:rsidRPr="002B2C78">
        <w:rPr>
          <w:rFonts w:ascii="Garamond" w:hAnsi="Garamond"/>
        </w:rPr>
        <w:t xml:space="preserve">  </w:t>
      </w:r>
      <w:r>
        <w:rPr>
          <w:rFonts w:ascii="Garamond" w:hAnsi="Garamond"/>
        </w:rPr>
        <w:t>(…)</w:t>
      </w:r>
      <w:r w:rsidRPr="002B2C78">
        <w:rPr>
          <w:rFonts w:ascii="Garamond" w:hAnsi="Garamond"/>
        </w:rPr>
        <w:t xml:space="preserve">: </w:t>
      </w:r>
    </w:p>
    <w:p w14:paraId="50C4BB44" w14:textId="635170C4" w:rsidR="00E74BC3" w:rsidRPr="002B2C78" w:rsidRDefault="00E74BC3" w:rsidP="002B2C78">
      <w:pPr>
        <w:spacing w:line="240" w:lineRule="auto"/>
        <w:jc w:val="both"/>
        <w:rPr>
          <w:rFonts w:ascii="Garamond" w:hAnsi="Garamond"/>
        </w:rPr>
      </w:pPr>
      <w:r>
        <w:rPr>
          <w:rFonts w:ascii="Garamond" w:hAnsi="Garamond"/>
        </w:rPr>
        <w:t>(…)</w:t>
      </w:r>
    </w:p>
    <w:p w14:paraId="3A10D620" w14:textId="4791FD9A" w:rsidR="00D21CB8" w:rsidRDefault="002B2C78" w:rsidP="002B2C78">
      <w:pPr>
        <w:spacing w:line="240" w:lineRule="auto"/>
        <w:jc w:val="both"/>
        <w:rPr>
          <w:rFonts w:ascii="Garamond" w:hAnsi="Garamond"/>
        </w:rPr>
      </w:pPr>
      <w:bookmarkStart w:id="2" w:name="_Hlk211520191"/>
      <w:r w:rsidRPr="002B2C78">
        <w:rPr>
          <w:rFonts w:ascii="Garamond" w:hAnsi="Garamond"/>
        </w:rPr>
        <w:t>XXVII</w:t>
      </w:r>
      <w:r w:rsidR="00E74BC3">
        <w:rPr>
          <w:rFonts w:ascii="Garamond" w:hAnsi="Garamond"/>
        </w:rPr>
        <w:t>.</w:t>
      </w:r>
      <w:r w:rsidRPr="002B2C78">
        <w:rPr>
          <w:rFonts w:ascii="Garamond" w:hAnsi="Garamond"/>
        </w:rPr>
        <w:tab/>
        <w:t>Derecho de Vía</w:t>
      </w:r>
      <w:r>
        <w:rPr>
          <w:rFonts w:ascii="Garamond" w:hAnsi="Garamond"/>
        </w:rPr>
        <w:t>: F</w:t>
      </w:r>
      <w:r w:rsidRPr="002B2C78">
        <w:rPr>
          <w:rFonts w:ascii="Garamond" w:hAnsi="Garamond"/>
        </w:rPr>
        <w:t>ranja de terreno de restricción federal, paralela a una vía de comunicación, que la Secretaría de Comunicaciones y Transportes requiere para la construcción, conservación, ampliación y uso adecuado de la carretera</w:t>
      </w:r>
      <w:r>
        <w:rPr>
          <w:rFonts w:ascii="Garamond" w:hAnsi="Garamond"/>
        </w:rPr>
        <w:t>.</w:t>
      </w:r>
    </w:p>
    <w:p w14:paraId="3CDFD629" w14:textId="46BACA32" w:rsidR="002B2C78" w:rsidRDefault="002B2C78" w:rsidP="002B2C78">
      <w:pPr>
        <w:spacing w:line="240" w:lineRule="auto"/>
        <w:jc w:val="both"/>
        <w:rPr>
          <w:rFonts w:ascii="Garamond" w:hAnsi="Garamond"/>
        </w:rPr>
      </w:pPr>
      <w:bookmarkStart w:id="3" w:name="_Hlk211520423"/>
      <w:bookmarkEnd w:id="2"/>
      <w:r w:rsidRPr="002B2C78">
        <w:rPr>
          <w:rFonts w:ascii="Garamond" w:hAnsi="Garamond"/>
        </w:rPr>
        <w:lastRenderedPageBreak/>
        <w:t>L</w:t>
      </w:r>
      <w:r w:rsidR="00E74BC3">
        <w:rPr>
          <w:rFonts w:ascii="Garamond" w:hAnsi="Garamond"/>
        </w:rPr>
        <w:t>.</w:t>
      </w:r>
      <w:r w:rsidRPr="002B2C78">
        <w:rPr>
          <w:rFonts w:ascii="Garamond" w:hAnsi="Garamond"/>
        </w:rPr>
        <w:tab/>
        <w:t>Multa:</w:t>
      </w:r>
      <w:r>
        <w:rPr>
          <w:rFonts w:ascii="Garamond" w:hAnsi="Garamond"/>
        </w:rPr>
        <w:t xml:space="preserve"> </w:t>
      </w:r>
      <w:r w:rsidR="00E74BC3">
        <w:rPr>
          <w:rFonts w:ascii="Garamond" w:hAnsi="Garamond"/>
        </w:rPr>
        <w:t>S</w:t>
      </w:r>
      <w:r w:rsidRPr="002B2C78">
        <w:rPr>
          <w:rFonts w:ascii="Garamond" w:hAnsi="Garamond"/>
        </w:rPr>
        <w:t xml:space="preserve">anción económica de carácter administrativo que consiste en la obligación de pagar una cantidad de dinero cierto y que se impone por la comisión de una falta </w:t>
      </w:r>
      <w:r w:rsidR="00E74BC3" w:rsidRPr="002B2C78">
        <w:rPr>
          <w:rFonts w:ascii="Garamond" w:hAnsi="Garamond"/>
        </w:rPr>
        <w:t>o infracción</w:t>
      </w:r>
      <w:r w:rsidRPr="002B2C78">
        <w:rPr>
          <w:rFonts w:ascii="Garamond" w:hAnsi="Garamond"/>
        </w:rPr>
        <w:t xml:space="preserve"> en incumplimiento de las disposiciones del presente reglamento.</w:t>
      </w:r>
    </w:p>
    <w:bookmarkEnd w:id="3"/>
    <w:p w14:paraId="31F2FF08" w14:textId="347C9819" w:rsidR="00E74BC3" w:rsidRDefault="00E74BC3" w:rsidP="002B2C78">
      <w:pPr>
        <w:spacing w:line="240" w:lineRule="auto"/>
        <w:jc w:val="both"/>
        <w:rPr>
          <w:rFonts w:ascii="Garamond" w:hAnsi="Garamond"/>
        </w:rPr>
      </w:pPr>
      <w:r>
        <w:rPr>
          <w:rFonts w:ascii="Garamond" w:hAnsi="Garamond"/>
        </w:rPr>
        <w:t xml:space="preserve">(…) </w:t>
      </w:r>
    </w:p>
    <w:p w14:paraId="7F93ADC2" w14:textId="44F48ADE" w:rsidR="00E74BC3" w:rsidRPr="00E74BC3" w:rsidRDefault="00E74BC3" w:rsidP="00E74BC3">
      <w:pPr>
        <w:spacing w:line="240" w:lineRule="auto"/>
        <w:jc w:val="both"/>
        <w:rPr>
          <w:rFonts w:ascii="Garamond" w:hAnsi="Garamond"/>
        </w:rPr>
      </w:pPr>
      <w:bookmarkStart w:id="4" w:name="_Hlk211520630"/>
      <w:r w:rsidRPr="00E74BC3">
        <w:rPr>
          <w:rFonts w:ascii="Garamond" w:hAnsi="Garamond"/>
          <w:b/>
          <w:bCs/>
        </w:rPr>
        <w:t>Artículo 6.</w:t>
      </w:r>
      <w:r w:rsidRPr="00E74BC3">
        <w:rPr>
          <w:rFonts w:ascii="Garamond" w:hAnsi="Garamond"/>
        </w:rPr>
        <w:t xml:space="preserve">  Son Autoridades encargadas de vigilar el cumplimiento y la aplicación del presente reglamento:</w:t>
      </w:r>
    </w:p>
    <w:p w14:paraId="7C45E9D9" w14:textId="3CD916F5" w:rsidR="00E74BC3" w:rsidRPr="00E74BC3" w:rsidRDefault="00E74BC3" w:rsidP="008E5080">
      <w:pPr>
        <w:pStyle w:val="Prrafodelista"/>
        <w:numPr>
          <w:ilvl w:val="0"/>
          <w:numId w:val="1"/>
        </w:numPr>
        <w:spacing w:line="240" w:lineRule="auto"/>
        <w:jc w:val="both"/>
        <w:rPr>
          <w:rFonts w:ascii="Garamond" w:hAnsi="Garamond"/>
        </w:rPr>
      </w:pPr>
      <w:bookmarkStart w:id="5" w:name="_Hlk191898767"/>
      <w:r w:rsidRPr="00E74BC3">
        <w:rPr>
          <w:rFonts w:ascii="Garamond" w:hAnsi="Garamond"/>
        </w:rPr>
        <w:t xml:space="preserve">La Presidenta o </w:t>
      </w:r>
      <w:r w:rsidR="003E2814">
        <w:rPr>
          <w:rFonts w:ascii="Garamond" w:hAnsi="Garamond"/>
        </w:rPr>
        <w:t xml:space="preserve">el </w:t>
      </w:r>
      <w:r w:rsidRPr="00E74BC3">
        <w:rPr>
          <w:rFonts w:ascii="Garamond" w:hAnsi="Garamond"/>
        </w:rPr>
        <w:t>Presidente Municipal;</w:t>
      </w:r>
    </w:p>
    <w:p w14:paraId="21293128" w14:textId="03711F18" w:rsidR="00E74BC3" w:rsidRPr="00E74BC3" w:rsidRDefault="00E74BC3" w:rsidP="008E5080">
      <w:pPr>
        <w:pStyle w:val="Prrafodelista"/>
        <w:numPr>
          <w:ilvl w:val="0"/>
          <w:numId w:val="1"/>
        </w:numPr>
        <w:jc w:val="both"/>
        <w:rPr>
          <w:rFonts w:ascii="Garamond" w:hAnsi="Garamond"/>
        </w:rPr>
      </w:pPr>
      <w:r w:rsidRPr="00E74BC3">
        <w:rPr>
          <w:rFonts w:ascii="Garamond" w:hAnsi="Garamond"/>
        </w:rPr>
        <w:t xml:space="preserve">La </w:t>
      </w:r>
      <w:r w:rsidR="003E361C">
        <w:rPr>
          <w:rFonts w:ascii="Garamond" w:hAnsi="Garamond"/>
        </w:rPr>
        <w:t xml:space="preserve">persona titular de la Coordinación </w:t>
      </w:r>
      <w:r w:rsidRPr="00E74BC3">
        <w:rPr>
          <w:rFonts w:ascii="Garamond" w:hAnsi="Garamond"/>
        </w:rPr>
        <w:t>de Seguridad, Tránsito, Movilidad y Protección Civil;</w:t>
      </w:r>
    </w:p>
    <w:p w14:paraId="444F80CE" w14:textId="16EB3525" w:rsidR="00E74BC3" w:rsidRPr="00E74BC3" w:rsidRDefault="003E361C" w:rsidP="008E5080">
      <w:pPr>
        <w:pStyle w:val="Prrafodelista"/>
        <w:numPr>
          <w:ilvl w:val="0"/>
          <w:numId w:val="1"/>
        </w:numPr>
        <w:spacing w:line="240" w:lineRule="auto"/>
        <w:jc w:val="both"/>
        <w:rPr>
          <w:rFonts w:ascii="Garamond" w:hAnsi="Garamond"/>
        </w:rPr>
      </w:pPr>
      <w:r w:rsidRPr="003E361C">
        <w:rPr>
          <w:rFonts w:ascii="Garamond" w:hAnsi="Garamond"/>
        </w:rPr>
        <w:t xml:space="preserve">La persona titular de la Dirección de Tránsito y </w:t>
      </w:r>
      <w:r w:rsidR="005D42CD">
        <w:rPr>
          <w:rFonts w:ascii="Garamond" w:hAnsi="Garamond"/>
        </w:rPr>
        <w:t>Movilidad</w:t>
      </w:r>
      <w:r w:rsidR="00E74BC3" w:rsidRPr="00E74BC3">
        <w:rPr>
          <w:rFonts w:ascii="Garamond" w:hAnsi="Garamond"/>
        </w:rPr>
        <w:t>;</w:t>
      </w:r>
    </w:p>
    <w:p w14:paraId="5DB54EBA" w14:textId="49CFBB66" w:rsidR="008E5080" w:rsidRPr="00E74BC3" w:rsidRDefault="003E361C" w:rsidP="008E5080">
      <w:pPr>
        <w:pStyle w:val="Prrafodelista"/>
        <w:numPr>
          <w:ilvl w:val="0"/>
          <w:numId w:val="1"/>
        </w:numPr>
        <w:jc w:val="both"/>
        <w:rPr>
          <w:rFonts w:ascii="Garamond" w:hAnsi="Garamond"/>
        </w:rPr>
      </w:pPr>
      <w:r w:rsidRPr="003E361C">
        <w:rPr>
          <w:rFonts w:ascii="Garamond" w:hAnsi="Garamond"/>
        </w:rPr>
        <w:t>Las y los elementos</w:t>
      </w:r>
      <w:r w:rsidRPr="00E74BC3">
        <w:rPr>
          <w:rFonts w:ascii="Garamond" w:hAnsi="Garamond"/>
        </w:rPr>
        <w:t xml:space="preserve"> </w:t>
      </w:r>
      <w:r w:rsidRPr="003E361C">
        <w:rPr>
          <w:rFonts w:ascii="Garamond" w:hAnsi="Garamond"/>
        </w:rPr>
        <w:t xml:space="preserve">adscritos a la Dirección de Tránsito y </w:t>
      </w:r>
      <w:proofErr w:type="spellStart"/>
      <w:r w:rsidR="005D42CD" w:rsidRPr="003E361C">
        <w:rPr>
          <w:rFonts w:ascii="Garamond" w:hAnsi="Garamond"/>
        </w:rPr>
        <w:t>y</w:t>
      </w:r>
      <w:proofErr w:type="spellEnd"/>
      <w:r w:rsidR="005D42CD" w:rsidRPr="003E361C">
        <w:rPr>
          <w:rFonts w:ascii="Garamond" w:hAnsi="Garamond"/>
        </w:rPr>
        <w:t xml:space="preserve"> </w:t>
      </w:r>
      <w:r w:rsidR="005D42CD">
        <w:rPr>
          <w:rFonts w:ascii="Garamond" w:hAnsi="Garamond"/>
        </w:rPr>
        <w:t>Movilidad</w:t>
      </w:r>
      <w:r w:rsidRPr="003E361C">
        <w:rPr>
          <w:rFonts w:ascii="Garamond" w:hAnsi="Garamond"/>
        </w:rPr>
        <w:t xml:space="preserve"> </w:t>
      </w:r>
      <w:r w:rsidR="008E5080">
        <w:rPr>
          <w:rFonts w:ascii="Garamond" w:hAnsi="Garamond"/>
        </w:rPr>
        <w:t xml:space="preserve">de la Coordinación </w:t>
      </w:r>
      <w:r w:rsidR="008E5080" w:rsidRPr="00E74BC3">
        <w:rPr>
          <w:rFonts w:ascii="Garamond" w:hAnsi="Garamond"/>
        </w:rPr>
        <w:t>de Seguridad, Tránsito, Movilidad y Protección Civil;</w:t>
      </w:r>
    </w:p>
    <w:p w14:paraId="4C1BACD2" w14:textId="22C28F97" w:rsidR="00E74BC3" w:rsidRDefault="00E74BC3" w:rsidP="008E5080">
      <w:pPr>
        <w:pStyle w:val="Prrafodelista"/>
        <w:numPr>
          <w:ilvl w:val="0"/>
          <w:numId w:val="1"/>
        </w:numPr>
        <w:spacing w:line="240" w:lineRule="auto"/>
        <w:jc w:val="both"/>
        <w:rPr>
          <w:rFonts w:ascii="Garamond" w:hAnsi="Garamond"/>
        </w:rPr>
      </w:pPr>
      <w:r w:rsidRPr="00E74BC3">
        <w:rPr>
          <w:rFonts w:ascii="Garamond" w:hAnsi="Garamond"/>
        </w:rPr>
        <w:t xml:space="preserve">La o el Juez </w:t>
      </w:r>
      <w:r w:rsidR="003E2814">
        <w:rPr>
          <w:rFonts w:ascii="Garamond" w:hAnsi="Garamond"/>
        </w:rPr>
        <w:t>c</w:t>
      </w:r>
      <w:r w:rsidRPr="00E74BC3">
        <w:rPr>
          <w:rFonts w:ascii="Garamond" w:hAnsi="Garamond"/>
        </w:rPr>
        <w:t>onciliador y</w:t>
      </w:r>
      <w:r w:rsidR="003E2814">
        <w:rPr>
          <w:rFonts w:ascii="Garamond" w:hAnsi="Garamond"/>
        </w:rPr>
        <w:t>/o</w:t>
      </w:r>
      <w:r w:rsidRPr="00E74BC3">
        <w:rPr>
          <w:rFonts w:ascii="Garamond" w:hAnsi="Garamond"/>
        </w:rPr>
        <w:t xml:space="preserve"> calificador del Municipio</w:t>
      </w:r>
      <w:r w:rsidR="008E5080">
        <w:rPr>
          <w:rFonts w:ascii="Garamond" w:hAnsi="Garamond"/>
        </w:rPr>
        <w:t xml:space="preserve"> y</w:t>
      </w:r>
      <w:r w:rsidRPr="00E74BC3">
        <w:rPr>
          <w:rFonts w:ascii="Garamond" w:hAnsi="Garamond"/>
        </w:rPr>
        <w:t>;</w:t>
      </w:r>
    </w:p>
    <w:p w14:paraId="68F03768" w14:textId="1D0B6574" w:rsidR="003E361C" w:rsidRPr="008E5080" w:rsidRDefault="008E5080" w:rsidP="008E5080">
      <w:pPr>
        <w:pStyle w:val="Prrafodelista"/>
        <w:numPr>
          <w:ilvl w:val="0"/>
          <w:numId w:val="1"/>
        </w:numPr>
        <w:spacing w:line="240" w:lineRule="auto"/>
        <w:jc w:val="both"/>
        <w:rPr>
          <w:rFonts w:ascii="Garamond" w:hAnsi="Garamond"/>
        </w:rPr>
      </w:pPr>
      <w:r w:rsidRPr="003E361C">
        <w:rPr>
          <w:rFonts w:ascii="Garamond" w:hAnsi="Garamond"/>
        </w:rPr>
        <w:t>Las autoridades facultadas en el Bando de Policía y Gobierno Municipal, este Reglamento y demás ordenamientos legales aplicables.</w:t>
      </w:r>
      <w:bookmarkEnd w:id="5"/>
    </w:p>
    <w:p w14:paraId="087E2647" w14:textId="3A675FD1" w:rsidR="00064C53" w:rsidRPr="00064C53" w:rsidRDefault="00064C53" w:rsidP="00064C53">
      <w:pPr>
        <w:spacing w:line="240" w:lineRule="auto"/>
        <w:jc w:val="both"/>
        <w:rPr>
          <w:rFonts w:ascii="Garamond" w:hAnsi="Garamond"/>
        </w:rPr>
      </w:pPr>
      <w:bookmarkStart w:id="6" w:name="_Hlk211520729"/>
      <w:bookmarkEnd w:id="4"/>
      <w:r w:rsidRPr="00646562">
        <w:rPr>
          <w:rFonts w:ascii="Garamond" w:hAnsi="Garamond"/>
          <w:b/>
          <w:bCs/>
        </w:rPr>
        <w:t>Artículo 7.</w:t>
      </w:r>
      <w:r w:rsidRPr="00064C53">
        <w:rPr>
          <w:rFonts w:ascii="Garamond" w:hAnsi="Garamond"/>
        </w:rPr>
        <w:t xml:space="preserve">  </w:t>
      </w:r>
      <w:r w:rsidR="006C574D">
        <w:rPr>
          <w:rFonts w:ascii="Garamond" w:hAnsi="Garamond"/>
        </w:rPr>
        <w:t xml:space="preserve">Además de las establecidas en la </w:t>
      </w:r>
      <w:r w:rsidR="006C574D" w:rsidRPr="006C574D">
        <w:rPr>
          <w:rFonts w:ascii="Garamond" w:hAnsi="Garamond"/>
        </w:rPr>
        <w:t xml:space="preserve">Ley </w:t>
      </w:r>
      <w:r w:rsidR="006C574D">
        <w:rPr>
          <w:rFonts w:ascii="Garamond" w:hAnsi="Garamond"/>
        </w:rPr>
        <w:t>d</w:t>
      </w:r>
      <w:r w:rsidR="006C574D" w:rsidRPr="006C574D">
        <w:rPr>
          <w:rFonts w:ascii="Garamond" w:hAnsi="Garamond"/>
        </w:rPr>
        <w:t xml:space="preserve">e Tránsito </w:t>
      </w:r>
      <w:r w:rsidR="006C574D">
        <w:rPr>
          <w:rFonts w:ascii="Garamond" w:hAnsi="Garamond"/>
        </w:rPr>
        <w:t>y</w:t>
      </w:r>
      <w:r w:rsidR="006C574D" w:rsidRPr="006C574D">
        <w:rPr>
          <w:rFonts w:ascii="Garamond" w:hAnsi="Garamond"/>
        </w:rPr>
        <w:t xml:space="preserve"> Seguridad Vial </w:t>
      </w:r>
      <w:r w:rsidR="006C574D">
        <w:rPr>
          <w:rFonts w:ascii="Garamond" w:hAnsi="Garamond"/>
        </w:rPr>
        <w:t>p</w:t>
      </w:r>
      <w:r w:rsidR="006C574D" w:rsidRPr="006C574D">
        <w:rPr>
          <w:rFonts w:ascii="Garamond" w:hAnsi="Garamond"/>
        </w:rPr>
        <w:t xml:space="preserve">ara </w:t>
      </w:r>
      <w:r w:rsidR="006C574D">
        <w:rPr>
          <w:rFonts w:ascii="Garamond" w:hAnsi="Garamond"/>
        </w:rPr>
        <w:t>e</w:t>
      </w:r>
      <w:r w:rsidR="006C574D" w:rsidRPr="006C574D">
        <w:rPr>
          <w:rFonts w:ascii="Garamond" w:hAnsi="Garamond"/>
        </w:rPr>
        <w:t xml:space="preserve">l Estado </w:t>
      </w:r>
      <w:r w:rsidR="006C574D">
        <w:rPr>
          <w:rFonts w:ascii="Garamond" w:hAnsi="Garamond"/>
        </w:rPr>
        <w:t>d</w:t>
      </w:r>
      <w:r w:rsidR="006C574D" w:rsidRPr="006C574D">
        <w:rPr>
          <w:rFonts w:ascii="Garamond" w:hAnsi="Garamond"/>
        </w:rPr>
        <w:t>e Hidalgo</w:t>
      </w:r>
      <w:r w:rsidR="006C574D" w:rsidRPr="00064C53">
        <w:rPr>
          <w:rFonts w:ascii="Garamond" w:hAnsi="Garamond"/>
        </w:rPr>
        <w:t xml:space="preserve"> </w:t>
      </w:r>
      <w:r w:rsidR="006C574D">
        <w:rPr>
          <w:rFonts w:ascii="Garamond" w:hAnsi="Garamond"/>
        </w:rPr>
        <w:t>s</w:t>
      </w:r>
      <w:r w:rsidRPr="00064C53">
        <w:rPr>
          <w:rFonts w:ascii="Garamond" w:hAnsi="Garamond"/>
        </w:rPr>
        <w:t>on atribuciones del Ayuntamiento:</w:t>
      </w:r>
    </w:p>
    <w:p w14:paraId="3A46B0CC" w14:textId="0D758262" w:rsidR="002659DA" w:rsidRPr="002659DA" w:rsidRDefault="002659DA" w:rsidP="002659DA">
      <w:pPr>
        <w:pStyle w:val="Prrafodelista"/>
        <w:numPr>
          <w:ilvl w:val="0"/>
          <w:numId w:val="3"/>
        </w:numPr>
        <w:spacing w:line="240" w:lineRule="auto"/>
        <w:jc w:val="both"/>
        <w:rPr>
          <w:rFonts w:ascii="Garamond" w:hAnsi="Garamond"/>
        </w:rPr>
      </w:pPr>
      <w:r w:rsidRPr="002659DA">
        <w:rPr>
          <w:rFonts w:ascii="Garamond" w:hAnsi="Garamond"/>
        </w:rPr>
        <w:t>Participar y colaborar con la administración pública municipal en materia de movilidad y transporte</w:t>
      </w:r>
      <w:r>
        <w:rPr>
          <w:rFonts w:ascii="Garamond" w:hAnsi="Garamond"/>
        </w:rPr>
        <w:t xml:space="preserve"> de conformidad con </w:t>
      </w:r>
      <w:r w:rsidRPr="002659DA">
        <w:rPr>
          <w:rFonts w:ascii="Garamond" w:hAnsi="Garamond"/>
        </w:rPr>
        <w:t xml:space="preserve">la </w:t>
      </w:r>
      <w:r w:rsidR="006C574D" w:rsidRPr="006C574D">
        <w:rPr>
          <w:rFonts w:ascii="Garamond" w:hAnsi="Garamond"/>
        </w:rPr>
        <w:t xml:space="preserve">Ley </w:t>
      </w:r>
      <w:r w:rsidR="006C574D">
        <w:rPr>
          <w:rFonts w:ascii="Garamond" w:hAnsi="Garamond"/>
        </w:rPr>
        <w:t>d</w:t>
      </w:r>
      <w:r w:rsidR="006C574D" w:rsidRPr="006C574D">
        <w:rPr>
          <w:rFonts w:ascii="Garamond" w:hAnsi="Garamond"/>
        </w:rPr>
        <w:t xml:space="preserve">e Tránsito </w:t>
      </w:r>
      <w:r w:rsidR="006C574D">
        <w:rPr>
          <w:rFonts w:ascii="Garamond" w:hAnsi="Garamond"/>
        </w:rPr>
        <w:t>y</w:t>
      </w:r>
      <w:r w:rsidR="006C574D" w:rsidRPr="006C574D">
        <w:rPr>
          <w:rFonts w:ascii="Garamond" w:hAnsi="Garamond"/>
        </w:rPr>
        <w:t xml:space="preserve"> Seguridad Vial </w:t>
      </w:r>
      <w:r w:rsidR="006C574D">
        <w:rPr>
          <w:rFonts w:ascii="Garamond" w:hAnsi="Garamond"/>
        </w:rPr>
        <w:t>p</w:t>
      </w:r>
      <w:r w:rsidR="006C574D" w:rsidRPr="006C574D">
        <w:rPr>
          <w:rFonts w:ascii="Garamond" w:hAnsi="Garamond"/>
        </w:rPr>
        <w:t xml:space="preserve">ara </w:t>
      </w:r>
      <w:r w:rsidR="006C574D">
        <w:rPr>
          <w:rFonts w:ascii="Garamond" w:hAnsi="Garamond"/>
        </w:rPr>
        <w:t>e</w:t>
      </w:r>
      <w:r w:rsidR="006C574D" w:rsidRPr="006C574D">
        <w:rPr>
          <w:rFonts w:ascii="Garamond" w:hAnsi="Garamond"/>
        </w:rPr>
        <w:t xml:space="preserve">l Estado </w:t>
      </w:r>
      <w:r w:rsidR="006C574D">
        <w:rPr>
          <w:rFonts w:ascii="Garamond" w:hAnsi="Garamond"/>
        </w:rPr>
        <w:t>d</w:t>
      </w:r>
      <w:r w:rsidR="006C574D" w:rsidRPr="006C574D">
        <w:rPr>
          <w:rFonts w:ascii="Garamond" w:hAnsi="Garamond"/>
        </w:rPr>
        <w:t>e Hidalgo</w:t>
      </w:r>
      <w:r w:rsidRPr="002659DA">
        <w:rPr>
          <w:rFonts w:ascii="Garamond" w:hAnsi="Garamond"/>
        </w:rPr>
        <w:t xml:space="preserve">;  </w:t>
      </w:r>
    </w:p>
    <w:p w14:paraId="44F9658A" w14:textId="46BDF39D" w:rsidR="002659DA" w:rsidRPr="002659DA" w:rsidRDefault="002659DA" w:rsidP="002659DA">
      <w:pPr>
        <w:pStyle w:val="Prrafodelista"/>
        <w:numPr>
          <w:ilvl w:val="0"/>
          <w:numId w:val="3"/>
        </w:numPr>
        <w:spacing w:line="240" w:lineRule="auto"/>
        <w:jc w:val="both"/>
        <w:rPr>
          <w:rFonts w:ascii="Garamond" w:hAnsi="Garamond"/>
        </w:rPr>
      </w:pPr>
      <w:r w:rsidRPr="002659DA">
        <w:rPr>
          <w:rFonts w:ascii="Garamond" w:hAnsi="Garamond"/>
        </w:rPr>
        <w:t xml:space="preserve">Ordenar los estudios necesarios en materia de movilidad y transporte a fin de optimizar el uso de las vías públicas y de que el tránsito de vehículos se oriente a la más eficaz protección de la vida humana, del medio ambiente, de la seguridad, de la </w:t>
      </w:r>
      <w:r>
        <w:rPr>
          <w:rFonts w:ascii="Garamond" w:hAnsi="Garamond"/>
        </w:rPr>
        <w:t xml:space="preserve">accesibilidad, </w:t>
      </w:r>
      <w:r w:rsidRPr="002659DA">
        <w:rPr>
          <w:rFonts w:ascii="Garamond" w:hAnsi="Garamond"/>
        </w:rPr>
        <w:t>comodidad y la fluidez en la vialidad</w:t>
      </w:r>
      <w:r>
        <w:rPr>
          <w:rFonts w:ascii="Garamond" w:hAnsi="Garamond"/>
        </w:rPr>
        <w:t>,</w:t>
      </w:r>
      <w:r w:rsidRPr="002659DA">
        <w:rPr>
          <w:rFonts w:ascii="Garamond" w:hAnsi="Garamond"/>
        </w:rPr>
        <w:t xml:space="preserve"> conjuntamente con la Coordinación General de Seguridad, Tránsito, Movilidad y Protección Civil;</w:t>
      </w:r>
    </w:p>
    <w:p w14:paraId="6C4B7691" w14:textId="0CA37D8D" w:rsidR="00612380" w:rsidRDefault="002659DA" w:rsidP="002659DA">
      <w:pPr>
        <w:pStyle w:val="Prrafodelista"/>
        <w:numPr>
          <w:ilvl w:val="0"/>
          <w:numId w:val="3"/>
        </w:numPr>
        <w:spacing w:line="240" w:lineRule="auto"/>
        <w:jc w:val="both"/>
        <w:rPr>
          <w:rFonts w:ascii="Garamond" w:hAnsi="Garamond"/>
        </w:rPr>
      </w:pPr>
      <w:r w:rsidRPr="002659DA">
        <w:rPr>
          <w:rFonts w:ascii="Garamond" w:hAnsi="Garamond"/>
        </w:rPr>
        <w:t>Establecer y modificar los cauces y sentidos de la circulación en las vías públicas municipales, con la finalidad de evitar congestionamientos viales, daños a la infraestructura de las vías de comunicación y riesgos a la población</w:t>
      </w:r>
      <w:r w:rsidR="00005319">
        <w:rPr>
          <w:rFonts w:ascii="Garamond" w:hAnsi="Garamond"/>
        </w:rPr>
        <w:t xml:space="preserve"> y</w:t>
      </w:r>
      <w:r w:rsidRPr="002659DA">
        <w:rPr>
          <w:rFonts w:ascii="Garamond" w:hAnsi="Garamond"/>
        </w:rPr>
        <w:t>;</w:t>
      </w:r>
    </w:p>
    <w:p w14:paraId="16205B92" w14:textId="35898CA4" w:rsidR="00005319" w:rsidRDefault="00005319" w:rsidP="00005319">
      <w:pPr>
        <w:pStyle w:val="Prrafodelista"/>
        <w:numPr>
          <w:ilvl w:val="0"/>
          <w:numId w:val="3"/>
        </w:numPr>
        <w:autoSpaceDE w:val="0"/>
        <w:autoSpaceDN w:val="0"/>
        <w:adjustRightInd w:val="0"/>
        <w:spacing w:after="0" w:line="240" w:lineRule="auto"/>
        <w:jc w:val="both"/>
        <w:rPr>
          <w:rFonts w:ascii="Garamond" w:hAnsi="Garamond"/>
        </w:rPr>
      </w:pPr>
      <w:r w:rsidRPr="00005319">
        <w:rPr>
          <w:rFonts w:ascii="Garamond" w:hAnsi="Garamond"/>
        </w:rPr>
        <w:t>Autorizar los de resguardo de vehículos detenidos, así como los servicios de grúa</w:t>
      </w:r>
      <w:r>
        <w:rPr>
          <w:rFonts w:ascii="Garamond" w:hAnsi="Garamond"/>
        </w:rPr>
        <w:t>.</w:t>
      </w:r>
      <w:r w:rsidRPr="00005319">
        <w:rPr>
          <w:rFonts w:ascii="Garamond" w:hAnsi="Garamond"/>
        </w:rPr>
        <w:t xml:space="preserve">  </w:t>
      </w:r>
    </w:p>
    <w:p w14:paraId="27DBD769" w14:textId="77777777" w:rsidR="00005319" w:rsidRPr="00005319" w:rsidRDefault="00005319" w:rsidP="00005319">
      <w:pPr>
        <w:pStyle w:val="Prrafodelista"/>
        <w:autoSpaceDE w:val="0"/>
        <w:autoSpaceDN w:val="0"/>
        <w:adjustRightInd w:val="0"/>
        <w:spacing w:after="0" w:line="240" w:lineRule="auto"/>
        <w:jc w:val="both"/>
        <w:rPr>
          <w:rFonts w:ascii="Garamond" w:hAnsi="Garamond"/>
        </w:rPr>
      </w:pPr>
    </w:p>
    <w:p w14:paraId="50BDE09D" w14:textId="0480C641" w:rsidR="0032430C" w:rsidRPr="0032430C" w:rsidRDefault="005F47B9" w:rsidP="005F47B9">
      <w:pPr>
        <w:rPr>
          <w:rFonts w:ascii="Garamond" w:hAnsi="Garamond"/>
        </w:rPr>
      </w:pPr>
      <w:r w:rsidRPr="005F47B9">
        <w:rPr>
          <w:rFonts w:ascii="Garamond" w:hAnsi="Garamond"/>
          <w:b/>
          <w:bCs/>
        </w:rPr>
        <w:t>Artículo 8.</w:t>
      </w:r>
      <w:r w:rsidRPr="005F47B9">
        <w:rPr>
          <w:rFonts w:ascii="Garamond" w:hAnsi="Garamond"/>
        </w:rPr>
        <w:t xml:space="preserve"> Son atribuciones de la </w:t>
      </w:r>
      <w:r>
        <w:rPr>
          <w:rFonts w:ascii="Garamond" w:hAnsi="Garamond"/>
        </w:rPr>
        <w:t xml:space="preserve">Presidenta o del </w:t>
      </w:r>
      <w:r w:rsidRPr="005F47B9">
        <w:rPr>
          <w:rFonts w:ascii="Garamond" w:hAnsi="Garamond"/>
        </w:rPr>
        <w:t>Presidente Municipal:</w:t>
      </w:r>
    </w:p>
    <w:p w14:paraId="78E30260" w14:textId="77777777" w:rsidR="005F47B9" w:rsidRPr="005F47B9" w:rsidRDefault="0032430C" w:rsidP="005F47B9">
      <w:pPr>
        <w:pStyle w:val="Prrafodelista"/>
        <w:numPr>
          <w:ilvl w:val="0"/>
          <w:numId w:val="4"/>
        </w:numPr>
        <w:spacing w:line="240" w:lineRule="auto"/>
        <w:jc w:val="both"/>
        <w:rPr>
          <w:rFonts w:ascii="Garamond" w:hAnsi="Garamond"/>
        </w:rPr>
      </w:pPr>
      <w:r w:rsidRPr="005F47B9">
        <w:rPr>
          <w:rFonts w:ascii="Garamond" w:hAnsi="Garamond"/>
        </w:rPr>
        <w:t xml:space="preserve">Dictar las medidas necesarias para la observancia y cumplimiento de las disposiciones legales sobre tránsito y seguridad vial; Celebrar convenios, previo acuerdo del Ayuntamiento, con el Estado y con otros Ayuntamientos, para la mejor prestación del servicio de tránsito y seguridad vial; </w:t>
      </w:r>
    </w:p>
    <w:p w14:paraId="0177878A" w14:textId="77777777" w:rsidR="005F47B9" w:rsidRPr="005F47B9" w:rsidRDefault="0032430C" w:rsidP="005F47B9">
      <w:pPr>
        <w:pStyle w:val="Prrafodelista"/>
        <w:numPr>
          <w:ilvl w:val="0"/>
          <w:numId w:val="4"/>
        </w:numPr>
        <w:spacing w:line="240" w:lineRule="auto"/>
        <w:jc w:val="both"/>
        <w:rPr>
          <w:rFonts w:ascii="Garamond" w:hAnsi="Garamond"/>
        </w:rPr>
      </w:pPr>
      <w:r w:rsidRPr="005F47B9">
        <w:rPr>
          <w:rFonts w:ascii="Garamond" w:hAnsi="Garamond"/>
        </w:rPr>
        <w:t>Analizar la problemática de tránsito y seguridad vial en el Municipio, estableciendo objetivos y políticas para su solución, fortaleciendo programas y planes estatales, municipales o regionales en la materia;</w:t>
      </w:r>
    </w:p>
    <w:p w14:paraId="09148F83" w14:textId="44785810" w:rsidR="005F47B9" w:rsidRPr="005F47B9" w:rsidRDefault="0032430C" w:rsidP="005F47B9">
      <w:pPr>
        <w:pStyle w:val="Prrafodelista"/>
        <w:numPr>
          <w:ilvl w:val="0"/>
          <w:numId w:val="4"/>
        </w:numPr>
        <w:spacing w:line="240" w:lineRule="auto"/>
        <w:jc w:val="both"/>
        <w:rPr>
          <w:rFonts w:ascii="Garamond" w:hAnsi="Garamond"/>
        </w:rPr>
      </w:pPr>
      <w:r w:rsidRPr="005F47B9">
        <w:rPr>
          <w:rFonts w:ascii="Garamond" w:hAnsi="Garamond"/>
        </w:rPr>
        <w:t xml:space="preserve">Cuidar el correcto desarrollo de la organización y desempeño de las funciones encomendadas a las corporaciones municipales de tránsito y seguridad vial; </w:t>
      </w:r>
    </w:p>
    <w:p w14:paraId="43993509" w14:textId="77777777" w:rsidR="005F47B9" w:rsidRPr="005F47B9" w:rsidRDefault="0032430C" w:rsidP="005F47B9">
      <w:pPr>
        <w:pStyle w:val="Prrafodelista"/>
        <w:numPr>
          <w:ilvl w:val="0"/>
          <w:numId w:val="4"/>
        </w:numPr>
        <w:spacing w:line="240" w:lineRule="auto"/>
        <w:jc w:val="both"/>
        <w:rPr>
          <w:rFonts w:ascii="Garamond" w:hAnsi="Garamond"/>
        </w:rPr>
      </w:pPr>
      <w:r w:rsidRPr="005F47B9">
        <w:rPr>
          <w:rFonts w:ascii="Garamond" w:hAnsi="Garamond"/>
        </w:rPr>
        <w:t xml:space="preserve">Implementar un Programa Municipal de Tránsito y Seguridad Vial con una perspectiva de prevención de lesiones y/o defunciones a causa de hechos de transito; </w:t>
      </w:r>
    </w:p>
    <w:p w14:paraId="4559A64B" w14:textId="77777777" w:rsidR="005F47B9" w:rsidRPr="005F47B9" w:rsidRDefault="0032430C" w:rsidP="005F47B9">
      <w:pPr>
        <w:pStyle w:val="Prrafodelista"/>
        <w:numPr>
          <w:ilvl w:val="0"/>
          <w:numId w:val="4"/>
        </w:numPr>
        <w:spacing w:line="240" w:lineRule="auto"/>
        <w:jc w:val="both"/>
        <w:rPr>
          <w:rFonts w:ascii="Garamond" w:hAnsi="Garamond"/>
        </w:rPr>
      </w:pPr>
      <w:r w:rsidRPr="005F47B9">
        <w:rPr>
          <w:rFonts w:ascii="Garamond" w:hAnsi="Garamond"/>
        </w:rPr>
        <w:t>Ejecutar los acuerdos y convenios que celebre el Municipio en materia de tránsito y seguridad vial;</w:t>
      </w:r>
    </w:p>
    <w:p w14:paraId="00AAFECD" w14:textId="77777777" w:rsidR="005F47B9" w:rsidRPr="005F47B9" w:rsidRDefault="0032430C" w:rsidP="005F47B9">
      <w:pPr>
        <w:pStyle w:val="Prrafodelista"/>
        <w:numPr>
          <w:ilvl w:val="0"/>
          <w:numId w:val="4"/>
        </w:numPr>
        <w:spacing w:line="240" w:lineRule="auto"/>
        <w:jc w:val="both"/>
        <w:rPr>
          <w:rFonts w:ascii="Garamond" w:hAnsi="Garamond"/>
        </w:rPr>
      </w:pPr>
      <w:r w:rsidRPr="005F47B9">
        <w:rPr>
          <w:rFonts w:ascii="Garamond" w:hAnsi="Garamond"/>
        </w:rPr>
        <w:t>Proporcionar capacitación y actualización en la materia al personal de tránsito y seguridad vial;</w:t>
      </w:r>
    </w:p>
    <w:p w14:paraId="391474AC" w14:textId="77777777" w:rsidR="005F47B9" w:rsidRPr="005F47B9" w:rsidRDefault="0032430C" w:rsidP="005F47B9">
      <w:pPr>
        <w:pStyle w:val="Prrafodelista"/>
        <w:numPr>
          <w:ilvl w:val="0"/>
          <w:numId w:val="4"/>
        </w:numPr>
        <w:spacing w:line="240" w:lineRule="auto"/>
        <w:jc w:val="both"/>
        <w:rPr>
          <w:rFonts w:ascii="Garamond" w:hAnsi="Garamond"/>
        </w:rPr>
      </w:pPr>
      <w:r w:rsidRPr="005F47B9">
        <w:rPr>
          <w:rFonts w:ascii="Garamond" w:hAnsi="Garamond"/>
        </w:rPr>
        <w:t xml:space="preserve">Auxiliar a las autoridades federales y estatales de tránsito y seguridad vial, en ejercicio de sus funciones; </w:t>
      </w:r>
    </w:p>
    <w:p w14:paraId="2C04F9C6" w14:textId="5A917C6B" w:rsidR="003E2814" w:rsidRDefault="0032430C" w:rsidP="005F47B9">
      <w:pPr>
        <w:pStyle w:val="Prrafodelista"/>
        <w:numPr>
          <w:ilvl w:val="0"/>
          <w:numId w:val="4"/>
        </w:numPr>
        <w:spacing w:line="240" w:lineRule="auto"/>
        <w:jc w:val="both"/>
        <w:rPr>
          <w:rFonts w:ascii="Garamond" w:hAnsi="Garamond"/>
        </w:rPr>
      </w:pPr>
      <w:r w:rsidRPr="005F47B9">
        <w:rPr>
          <w:rFonts w:ascii="Garamond" w:hAnsi="Garamond"/>
        </w:rPr>
        <w:t>Auxiliar a la población de su circunscripción territorial en casos de accidentes y siniestros</w:t>
      </w:r>
      <w:r w:rsidR="00C05B88">
        <w:rPr>
          <w:rFonts w:ascii="Garamond" w:hAnsi="Garamond"/>
        </w:rPr>
        <w:t xml:space="preserve"> y</w:t>
      </w:r>
      <w:r w:rsidRPr="005F47B9">
        <w:rPr>
          <w:rFonts w:ascii="Garamond" w:hAnsi="Garamond"/>
        </w:rPr>
        <w:t xml:space="preserve">; </w:t>
      </w:r>
    </w:p>
    <w:p w14:paraId="272A9D24" w14:textId="1196BA7C" w:rsidR="005F47B9" w:rsidRPr="005F47B9" w:rsidRDefault="00C05B88" w:rsidP="005F47B9">
      <w:pPr>
        <w:pStyle w:val="Prrafodelista"/>
        <w:numPr>
          <w:ilvl w:val="0"/>
          <w:numId w:val="4"/>
        </w:numPr>
        <w:spacing w:line="240" w:lineRule="auto"/>
        <w:jc w:val="both"/>
        <w:rPr>
          <w:rFonts w:ascii="Garamond" w:hAnsi="Garamond"/>
        </w:rPr>
      </w:pPr>
      <w:r>
        <w:rPr>
          <w:rFonts w:ascii="Garamond" w:hAnsi="Garamond"/>
        </w:rPr>
        <w:lastRenderedPageBreak/>
        <w:t>Ordenar la instalación de</w:t>
      </w:r>
      <w:r w:rsidR="003E2814" w:rsidRPr="003E2814">
        <w:rPr>
          <w:rFonts w:ascii="Garamond" w:hAnsi="Garamond"/>
        </w:rPr>
        <w:t xml:space="preserve"> señalamientos viales preventivos, restrictivos e informativos, mismos que se ajustarán a las especificaciones dispuestas en las normas oficiales mexicanas relativas y aplicables. </w:t>
      </w:r>
      <w:r w:rsidR="0032430C" w:rsidRPr="005F47B9">
        <w:rPr>
          <w:rFonts w:ascii="Garamond" w:hAnsi="Garamond"/>
        </w:rPr>
        <w:t xml:space="preserve"> </w:t>
      </w:r>
    </w:p>
    <w:p w14:paraId="32595D54" w14:textId="3D20EBE8" w:rsidR="0032430C" w:rsidRDefault="0032430C" w:rsidP="005F47B9">
      <w:pPr>
        <w:pStyle w:val="Prrafodelista"/>
        <w:numPr>
          <w:ilvl w:val="0"/>
          <w:numId w:val="4"/>
        </w:numPr>
        <w:spacing w:line="240" w:lineRule="auto"/>
        <w:jc w:val="both"/>
        <w:rPr>
          <w:rFonts w:ascii="Garamond" w:hAnsi="Garamond"/>
        </w:rPr>
      </w:pPr>
      <w:r w:rsidRPr="005F47B9">
        <w:rPr>
          <w:rFonts w:ascii="Garamond" w:hAnsi="Garamond"/>
        </w:rPr>
        <w:t xml:space="preserve">Las </w:t>
      </w:r>
      <w:r w:rsidR="003D6C56">
        <w:rPr>
          <w:rFonts w:ascii="Garamond" w:hAnsi="Garamond"/>
        </w:rPr>
        <w:t>conferidas por</w:t>
      </w:r>
      <w:r w:rsidRPr="005F47B9">
        <w:rPr>
          <w:rFonts w:ascii="Garamond" w:hAnsi="Garamond"/>
        </w:rPr>
        <w:t xml:space="preserve"> est</w:t>
      </w:r>
      <w:r w:rsidR="005F47B9" w:rsidRPr="005F47B9">
        <w:rPr>
          <w:rFonts w:ascii="Garamond" w:hAnsi="Garamond"/>
        </w:rPr>
        <w:t>e Reglamento</w:t>
      </w:r>
      <w:r w:rsidRPr="005F47B9">
        <w:rPr>
          <w:rFonts w:ascii="Garamond" w:hAnsi="Garamond"/>
        </w:rPr>
        <w:t xml:space="preserve"> y demás disposiciones legales aplicables.</w:t>
      </w:r>
    </w:p>
    <w:p w14:paraId="32A3FB8F" w14:textId="5EAD288C" w:rsidR="0089253D" w:rsidRDefault="0089253D" w:rsidP="0089253D">
      <w:pPr>
        <w:autoSpaceDE w:val="0"/>
        <w:autoSpaceDN w:val="0"/>
        <w:adjustRightInd w:val="0"/>
        <w:spacing w:after="0" w:line="240" w:lineRule="auto"/>
        <w:jc w:val="both"/>
        <w:rPr>
          <w:rFonts w:ascii="Garamond" w:hAnsi="Garamond"/>
        </w:rPr>
      </w:pPr>
      <w:bookmarkStart w:id="7" w:name="_Hlk211520805"/>
      <w:bookmarkEnd w:id="6"/>
      <w:r w:rsidRPr="0089253D">
        <w:rPr>
          <w:rFonts w:ascii="Garamond" w:hAnsi="Garamond"/>
          <w:b/>
          <w:bCs/>
        </w:rPr>
        <w:t>Artículo 9.</w:t>
      </w:r>
      <w:r w:rsidRPr="0089253D">
        <w:rPr>
          <w:rFonts w:ascii="Garamond" w:hAnsi="Garamond"/>
        </w:rPr>
        <w:t xml:space="preserve"> Son atribuciones de la persona titular de la Coordinación General de Seguridad, Tránsito, Movilidad y Protección Civil</w:t>
      </w:r>
      <w:r w:rsidR="00E21AEB">
        <w:rPr>
          <w:rFonts w:ascii="Garamond" w:hAnsi="Garamond"/>
        </w:rPr>
        <w:t xml:space="preserve"> y de la persona titular de la Dirección </w:t>
      </w:r>
      <w:r w:rsidR="00E21AEB" w:rsidRPr="005D42CD">
        <w:rPr>
          <w:rFonts w:ascii="Garamond" w:hAnsi="Garamond"/>
        </w:rPr>
        <w:t>de Tránsito y Movilidad:</w:t>
      </w:r>
    </w:p>
    <w:p w14:paraId="7DDAB455" w14:textId="4A4529B3" w:rsidR="00E21AEB" w:rsidRDefault="00E21AEB" w:rsidP="0089253D">
      <w:pPr>
        <w:autoSpaceDE w:val="0"/>
        <w:autoSpaceDN w:val="0"/>
        <w:adjustRightInd w:val="0"/>
        <w:spacing w:after="0" w:line="240" w:lineRule="auto"/>
        <w:jc w:val="both"/>
        <w:rPr>
          <w:rFonts w:ascii="Garamond" w:hAnsi="Garamond"/>
        </w:rPr>
      </w:pPr>
    </w:p>
    <w:p w14:paraId="5A5D8594" w14:textId="7B18AEFC" w:rsidR="00E21AEB" w:rsidRPr="0089253D" w:rsidRDefault="00E21AEB" w:rsidP="0089253D">
      <w:pPr>
        <w:autoSpaceDE w:val="0"/>
        <w:autoSpaceDN w:val="0"/>
        <w:adjustRightInd w:val="0"/>
        <w:spacing w:after="0" w:line="240" w:lineRule="auto"/>
        <w:jc w:val="both"/>
        <w:rPr>
          <w:rFonts w:ascii="Garamond" w:hAnsi="Garamond"/>
        </w:rPr>
      </w:pPr>
      <w:r w:rsidRPr="00B824B7">
        <w:rPr>
          <w:rFonts w:ascii="Garamond" w:hAnsi="Garamond"/>
        </w:rPr>
        <w:t>a) De la persona titular de la Coordinación General de Seguridad, Tránsito, Movilidad y Protección Civil en materia de tránsito y movilidad:</w:t>
      </w:r>
    </w:p>
    <w:p w14:paraId="175BA69F" w14:textId="3213E114" w:rsidR="0089253D" w:rsidRPr="0089253D" w:rsidRDefault="0089253D" w:rsidP="0089253D">
      <w:pPr>
        <w:autoSpaceDE w:val="0"/>
        <w:autoSpaceDN w:val="0"/>
        <w:adjustRightInd w:val="0"/>
        <w:spacing w:after="0" w:line="240" w:lineRule="auto"/>
        <w:jc w:val="both"/>
        <w:rPr>
          <w:rFonts w:ascii="Garamond" w:hAnsi="Garamond"/>
        </w:rPr>
      </w:pPr>
    </w:p>
    <w:p w14:paraId="24CD5D7F" w14:textId="7777777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 xml:space="preserve">I. Implementar las acciones que tiendan a garantizar el derecho a la vida, a la integridad física, al libre tránsito y a la accesibilidad de las vías públicas de la ciudadanía;  </w:t>
      </w:r>
    </w:p>
    <w:p w14:paraId="75888DD3" w14:textId="7777777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 xml:space="preserve">II. Cumplir y hacer cumplir las disposiciones aplicables en la metería; </w:t>
      </w:r>
    </w:p>
    <w:p w14:paraId="12B5DCCE" w14:textId="0ED04B5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 xml:space="preserve">III. Rendir informes al Ayuntamiento y a la </w:t>
      </w:r>
      <w:r>
        <w:rPr>
          <w:rFonts w:ascii="Garamond" w:hAnsi="Garamond"/>
        </w:rPr>
        <w:t xml:space="preserve">Presidenta </w:t>
      </w:r>
      <w:r w:rsidRPr="0089253D">
        <w:rPr>
          <w:rFonts w:ascii="Garamond" w:hAnsi="Garamond"/>
        </w:rPr>
        <w:t xml:space="preserve">o el Presidente Municipal acerca de las acciones de la Coordinación en materia de tránsito y vialidad municipal, cuando lo soliciten. </w:t>
      </w:r>
    </w:p>
    <w:p w14:paraId="65E475C5" w14:textId="7777777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 xml:space="preserve">IV. Proponer al Ayuntamiento y a la o el Presidente Municipal la celebración de Convenios en materia de tránsito y vialidad con Municipios circunvecinos con fines de cooperación, ayuda mutua e intercambio de datos estadísticos, fichas, informes, etcétera, que tiendan a prevenir hechos de tránsito y eficientar sus funciones; </w:t>
      </w:r>
    </w:p>
    <w:p w14:paraId="0886E37B" w14:textId="5874B031"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 xml:space="preserve">V. </w:t>
      </w:r>
      <w:r>
        <w:rPr>
          <w:rFonts w:ascii="Garamond" w:hAnsi="Garamond"/>
        </w:rPr>
        <w:t>Solicitar lo conducente para que</w:t>
      </w:r>
      <w:r w:rsidRPr="0089253D">
        <w:rPr>
          <w:rFonts w:ascii="Garamond" w:hAnsi="Garamond"/>
        </w:rPr>
        <w:t xml:space="preserve"> </w:t>
      </w:r>
      <w:r>
        <w:rPr>
          <w:rFonts w:ascii="Garamond" w:hAnsi="Garamond"/>
        </w:rPr>
        <w:t>el las personas servidoras publicas ads</w:t>
      </w:r>
      <w:r w:rsidR="00E21AEB">
        <w:rPr>
          <w:rFonts w:ascii="Garamond" w:hAnsi="Garamond"/>
        </w:rPr>
        <w:t>critas al</w:t>
      </w:r>
      <w:r w:rsidRPr="0089253D">
        <w:rPr>
          <w:rFonts w:ascii="Garamond" w:hAnsi="Garamond"/>
        </w:rPr>
        <w:t xml:space="preserve"> Cuerpo de Tránsito </w:t>
      </w:r>
      <w:r w:rsidR="00E21AEB">
        <w:rPr>
          <w:rFonts w:ascii="Garamond" w:hAnsi="Garamond"/>
        </w:rPr>
        <w:t>cuenten con los</w:t>
      </w:r>
      <w:r w:rsidRPr="0089253D">
        <w:rPr>
          <w:rFonts w:ascii="Garamond" w:hAnsi="Garamond"/>
        </w:rPr>
        <w:t xml:space="preserve"> recursos, equipos y elementos técnicos, que permitan actuar sobre bases científicas en la prevención de infracciones y delitos;  </w:t>
      </w:r>
    </w:p>
    <w:p w14:paraId="39D1A227" w14:textId="7777777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VI. Organizar ciclos de academia para su personal, cuando no exista Institución Especial de Capacitación policíaca, para mejorar el nivel de habilidades del personal adscrito;</w:t>
      </w:r>
    </w:p>
    <w:p w14:paraId="3A467C0C" w14:textId="7777777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VII. Elaborar disposiciones administrativas, programas operativos y acciones a fin de establecer medidas de seguridad vial;</w:t>
      </w:r>
    </w:p>
    <w:p w14:paraId="3D11B5F2" w14:textId="7777777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VIII. Autorizar o prohibir la circulación de vehículos, según el tipo y características de éstos, por las vías públicas;</w:t>
      </w:r>
    </w:p>
    <w:p w14:paraId="6B7DD9BB" w14:textId="7777777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IX: Proponer, para su aprobación o regularización, conjuntamente con la Secretaría Desarrollo Urbano, Obras Públicas y Medio Ambiente del Municipio, los lugares en los que se establecerán las paradas de ascenso y descenso para el servicio público, así como la ubicación de las bases de transporte colectivo, sitios de taxis y servicios complementarios, así como la supresión de aquéllas que generen inconvenientes para la movilidad,</w:t>
      </w:r>
    </w:p>
    <w:p w14:paraId="5616CC73" w14:textId="7777777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X. Mantener la disciplina y moralidad del personal, imponiendo las sanciones a su cargo previstas en el Reglamento de la Comisión de Honor y Justicia y de la Unidad de Asuntos Internos y dar la intervención que corresponda a la referida comisión en aquellos casos en que por la gravedad de la falta sea procedente la intervención de esta;</w:t>
      </w:r>
    </w:p>
    <w:p w14:paraId="43AE38CF" w14:textId="77777777" w:rsidR="0089253D" w:rsidRPr="0089253D" w:rsidRDefault="0089253D" w:rsidP="0089253D">
      <w:pPr>
        <w:autoSpaceDE w:val="0"/>
        <w:autoSpaceDN w:val="0"/>
        <w:adjustRightInd w:val="0"/>
        <w:spacing w:after="0" w:line="240" w:lineRule="auto"/>
        <w:jc w:val="both"/>
        <w:rPr>
          <w:rFonts w:ascii="Garamond" w:hAnsi="Garamond"/>
        </w:rPr>
      </w:pPr>
      <w:r w:rsidRPr="0089253D">
        <w:rPr>
          <w:rFonts w:ascii="Garamond" w:hAnsi="Garamond"/>
        </w:rPr>
        <w:t>XI. Las demás dispuestas en la normatividad aplicable, así como asignadas por la o el Presidente Municipal dentro de su ámbito competencial.</w:t>
      </w:r>
    </w:p>
    <w:p w14:paraId="0DC63FA9" w14:textId="77777777" w:rsidR="0089253D" w:rsidRPr="0089253D" w:rsidRDefault="0089253D" w:rsidP="0089253D">
      <w:pPr>
        <w:tabs>
          <w:tab w:val="left" w:pos="284"/>
        </w:tabs>
        <w:autoSpaceDE w:val="0"/>
        <w:autoSpaceDN w:val="0"/>
        <w:adjustRightInd w:val="0"/>
        <w:spacing w:after="0" w:line="240" w:lineRule="auto"/>
        <w:ind w:hanging="426"/>
        <w:jc w:val="both"/>
        <w:rPr>
          <w:rFonts w:ascii="Garamond" w:hAnsi="Garamond"/>
        </w:rPr>
      </w:pPr>
    </w:p>
    <w:p w14:paraId="5B47F025" w14:textId="135ED808" w:rsidR="00E21AEB" w:rsidRDefault="00E21AEB" w:rsidP="00E21AEB">
      <w:pPr>
        <w:autoSpaceDE w:val="0"/>
        <w:autoSpaceDN w:val="0"/>
        <w:adjustRightInd w:val="0"/>
        <w:spacing w:after="0" w:line="240" w:lineRule="auto"/>
        <w:jc w:val="both"/>
        <w:rPr>
          <w:rFonts w:ascii="Garamond" w:hAnsi="Garamond"/>
        </w:rPr>
      </w:pPr>
      <w:r w:rsidRPr="00B824B7">
        <w:rPr>
          <w:rFonts w:ascii="Garamond" w:hAnsi="Garamond"/>
        </w:rPr>
        <w:t xml:space="preserve">b) Son atribuciones de la persona titular de la Dirección de Tránsito y </w:t>
      </w:r>
      <w:r w:rsidR="005D42CD" w:rsidRPr="00B824B7">
        <w:rPr>
          <w:rFonts w:ascii="Garamond" w:hAnsi="Garamond"/>
        </w:rPr>
        <w:t>Movilidad</w:t>
      </w:r>
      <w:r w:rsidRPr="00B824B7">
        <w:rPr>
          <w:rFonts w:ascii="Garamond" w:hAnsi="Garamond"/>
        </w:rPr>
        <w:t>:</w:t>
      </w:r>
    </w:p>
    <w:p w14:paraId="009DFBAE" w14:textId="77777777" w:rsidR="0089253D" w:rsidRPr="002441E1" w:rsidRDefault="0089253D" w:rsidP="0089253D">
      <w:pPr>
        <w:autoSpaceDE w:val="0"/>
        <w:autoSpaceDN w:val="0"/>
        <w:adjustRightInd w:val="0"/>
        <w:spacing w:after="0" w:line="240" w:lineRule="auto"/>
        <w:jc w:val="both"/>
        <w:rPr>
          <w:rFonts w:ascii="Arial" w:hAnsi="Arial" w:cs="Arial"/>
          <w:sz w:val="18"/>
          <w:szCs w:val="18"/>
        </w:rPr>
      </w:pPr>
    </w:p>
    <w:p w14:paraId="47CD04F9" w14:textId="77777777"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Cumplir y hacer cumplir el presente reglamento</w:t>
      </w:r>
    </w:p>
    <w:p w14:paraId="1F44983B" w14:textId="77777777"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Auxiliar a la o el Coordinador General de Seguridad, Tránsito, Movilidad y Protección Civil en el ejercicio de las funciones que le otorgue el presente Reglamento;</w:t>
      </w:r>
    </w:p>
    <w:p w14:paraId="2590D139" w14:textId="77777777"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Autorizar el traslado de los vehículos que hayan sido detenidos de acuerdo a derecho;</w:t>
      </w:r>
    </w:p>
    <w:p w14:paraId="73C39BEE" w14:textId="77777777"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Organizar y controlar la vialidad en el Municipio;</w:t>
      </w:r>
    </w:p>
    <w:p w14:paraId="3241E8E1" w14:textId="77777777"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Establecer áreas de estacionamiento en la vía pública;</w:t>
      </w:r>
    </w:p>
    <w:p w14:paraId="258FDD7A" w14:textId="77777777"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Implementar pruebas piloto destinadas a mejorar la movilidad del Municipio;</w:t>
      </w:r>
    </w:p>
    <w:p w14:paraId="1B304DB7" w14:textId="77777777"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Determinar la asignación y balizamiento de espacios destinados a vehículos de personas con discapacidad siempre y cuando la configuración de la vía lo permita,</w:t>
      </w:r>
    </w:p>
    <w:p w14:paraId="27222865" w14:textId="77777777"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Ordenar los servicios ordinarios y extraordinarios de vigilancia en vías y sitios públicos;</w:t>
      </w:r>
    </w:p>
    <w:p w14:paraId="64746608" w14:textId="28FD72A1"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lastRenderedPageBreak/>
        <w:t>Supervisar que el personal que se admita en la Dirección de Tránsito</w:t>
      </w:r>
      <w:r w:rsidR="00FA401B">
        <w:rPr>
          <w:rFonts w:ascii="Garamond" w:hAnsi="Garamond"/>
        </w:rPr>
        <w:t xml:space="preserve"> y </w:t>
      </w:r>
      <w:proofErr w:type="spellStart"/>
      <w:r w:rsidR="005D42CD" w:rsidRPr="003E361C">
        <w:rPr>
          <w:rFonts w:ascii="Garamond" w:hAnsi="Garamond"/>
        </w:rPr>
        <w:t>y</w:t>
      </w:r>
      <w:proofErr w:type="spellEnd"/>
      <w:r w:rsidR="005D42CD" w:rsidRPr="003E361C">
        <w:rPr>
          <w:rFonts w:ascii="Garamond" w:hAnsi="Garamond"/>
        </w:rPr>
        <w:t xml:space="preserve"> </w:t>
      </w:r>
      <w:r w:rsidR="005D42CD">
        <w:rPr>
          <w:rFonts w:ascii="Garamond" w:hAnsi="Garamond"/>
        </w:rPr>
        <w:t>Movilidad</w:t>
      </w:r>
      <w:r w:rsidR="005D42CD" w:rsidRPr="00E21AEB">
        <w:rPr>
          <w:rFonts w:ascii="Garamond" w:hAnsi="Garamond"/>
        </w:rPr>
        <w:t xml:space="preserve"> </w:t>
      </w:r>
      <w:r w:rsidRPr="00E21AEB">
        <w:rPr>
          <w:rFonts w:ascii="Garamond" w:hAnsi="Garamond"/>
        </w:rPr>
        <w:t>cumpla con los requisitos previstos en la normatividad aplicable y cuente con los estudios técnicos y prácticos que acrediten su capacidad para desarrollar su labor;</w:t>
      </w:r>
    </w:p>
    <w:p w14:paraId="607B3BB6" w14:textId="77777777"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Promover la capacidad permanente del personal adscrito a la dirección a su cargo; y</w:t>
      </w:r>
    </w:p>
    <w:p w14:paraId="72AEAA27" w14:textId="45DAF4CB" w:rsidR="0089253D" w:rsidRPr="00E21AEB" w:rsidRDefault="0089253D" w:rsidP="0089253D">
      <w:pPr>
        <w:pStyle w:val="Prrafodelista"/>
        <w:numPr>
          <w:ilvl w:val="0"/>
          <w:numId w:val="5"/>
        </w:numPr>
        <w:autoSpaceDE w:val="0"/>
        <w:autoSpaceDN w:val="0"/>
        <w:adjustRightInd w:val="0"/>
        <w:spacing w:after="0" w:line="240" w:lineRule="auto"/>
        <w:ind w:left="426" w:hanging="426"/>
        <w:jc w:val="both"/>
        <w:rPr>
          <w:rFonts w:ascii="Garamond" w:hAnsi="Garamond"/>
        </w:rPr>
      </w:pPr>
      <w:r w:rsidRPr="00E21AEB">
        <w:rPr>
          <w:rFonts w:ascii="Garamond" w:hAnsi="Garamond"/>
        </w:rPr>
        <w:t>Las demás que establezca el presente reglamento y las disposiciones legales aplicables.</w:t>
      </w:r>
    </w:p>
    <w:p w14:paraId="7BEDFBDD" w14:textId="77777777" w:rsidR="00E21AEB" w:rsidRPr="00E21AEB" w:rsidRDefault="00E21AEB" w:rsidP="00E21AEB">
      <w:pPr>
        <w:pStyle w:val="Prrafodelista"/>
        <w:autoSpaceDE w:val="0"/>
        <w:autoSpaceDN w:val="0"/>
        <w:adjustRightInd w:val="0"/>
        <w:spacing w:after="0" w:line="240" w:lineRule="auto"/>
        <w:ind w:left="426"/>
        <w:jc w:val="both"/>
        <w:rPr>
          <w:rFonts w:ascii="Garamond" w:hAnsi="Garamond"/>
        </w:rPr>
      </w:pPr>
    </w:p>
    <w:p w14:paraId="31C28FBB" w14:textId="514902AA" w:rsidR="0089253D" w:rsidRDefault="0089253D" w:rsidP="0089253D">
      <w:pPr>
        <w:tabs>
          <w:tab w:val="left" w:pos="284"/>
        </w:tabs>
        <w:autoSpaceDE w:val="0"/>
        <w:autoSpaceDN w:val="0"/>
        <w:adjustRightInd w:val="0"/>
        <w:spacing w:after="0" w:line="240" w:lineRule="auto"/>
        <w:ind w:hanging="426"/>
        <w:jc w:val="both"/>
        <w:rPr>
          <w:rFonts w:ascii="Garamond" w:hAnsi="Garamond"/>
        </w:rPr>
      </w:pPr>
      <w:r w:rsidRPr="00E21AEB">
        <w:rPr>
          <w:rFonts w:ascii="Garamond" w:hAnsi="Garamond"/>
        </w:rPr>
        <w:t xml:space="preserve">        Las dependencias municipales que desarrollen acciones correlativas a la función de vialidad y tránsito, deberán obtener el visto bueno de la Dirección antes de</w:t>
      </w:r>
      <w:r w:rsidR="00E21AEB">
        <w:rPr>
          <w:rFonts w:ascii="Garamond" w:hAnsi="Garamond"/>
        </w:rPr>
        <w:t xml:space="preserve"> su</w:t>
      </w:r>
      <w:r w:rsidRPr="00E21AEB">
        <w:rPr>
          <w:rFonts w:ascii="Garamond" w:hAnsi="Garamond"/>
        </w:rPr>
        <w:t xml:space="preserve"> aplica</w:t>
      </w:r>
      <w:r w:rsidR="00E21AEB">
        <w:rPr>
          <w:rFonts w:ascii="Garamond" w:hAnsi="Garamond"/>
        </w:rPr>
        <w:t xml:space="preserve">ción. </w:t>
      </w:r>
    </w:p>
    <w:bookmarkEnd w:id="7"/>
    <w:p w14:paraId="11BE2A8F" w14:textId="77777777" w:rsidR="00B82736" w:rsidRDefault="00B82736" w:rsidP="0089253D">
      <w:pPr>
        <w:tabs>
          <w:tab w:val="left" w:pos="284"/>
        </w:tabs>
        <w:autoSpaceDE w:val="0"/>
        <w:autoSpaceDN w:val="0"/>
        <w:adjustRightInd w:val="0"/>
        <w:spacing w:after="0" w:line="240" w:lineRule="auto"/>
        <w:ind w:hanging="426"/>
        <w:jc w:val="both"/>
        <w:rPr>
          <w:rFonts w:ascii="Garamond" w:hAnsi="Garamond"/>
        </w:rPr>
      </w:pPr>
    </w:p>
    <w:p w14:paraId="1FD8078D" w14:textId="5D7C6BC8" w:rsidR="00624CD2" w:rsidRDefault="00B82736" w:rsidP="00B82736">
      <w:pPr>
        <w:autoSpaceDE w:val="0"/>
        <w:autoSpaceDN w:val="0"/>
        <w:adjustRightInd w:val="0"/>
        <w:spacing w:after="0" w:line="240" w:lineRule="auto"/>
        <w:jc w:val="both"/>
        <w:rPr>
          <w:rFonts w:ascii="Garamond" w:hAnsi="Garamond"/>
        </w:rPr>
      </w:pPr>
      <w:r w:rsidRPr="000500F1">
        <w:rPr>
          <w:rFonts w:ascii="Garamond" w:hAnsi="Garamond"/>
          <w:b/>
          <w:bCs/>
        </w:rPr>
        <w:t>Artículo 10.</w:t>
      </w:r>
      <w:r w:rsidRPr="00B82736">
        <w:rPr>
          <w:rFonts w:ascii="Garamond" w:hAnsi="Garamond"/>
        </w:rPr>
        <w:t xml:space="preserve"> </w:t>
      </w:r>
      <w:r w:rsidR="00624CD2" w:rsidRPr="00624CD2">
        <w:rPr>
          <w:rFonts w:ascii="Garamond" w:hAnsi="Garamond"/>
        </w:rPr>
        <w:t>Son atribuciones</w:t>
      </w:r>
      <w:r w:rsidR="00624CD2">
        <w:rPr>
          <w:rFonts w:ascii="Garamond" w:hAnsi="Garamond"/>
        </w:rPr>
        <w:t xml:space="preserve"> </w:t>
      </w:r>
      <w:r w:rsidR="00624CD2" w:rsidRPr="00624CD2">
        <w:rPr>
          <w:rFonts w:ascii="Garamond" w:hAnsi="Garamond"/>
        </w:rPr>
        <w:t>del cuerpo operativo de la Dirección de</w:t>
      </w:r>
      <w:r w:rsidR="00FA401B">
        <w:rPr>
          <w:rFonts w:ascii="Garamond" w:hAnsi="Garamond"/>
        </w:rPr>
        <w:t xml:space="preserve"> </w:t>
      </w:r>
      <w:r w:rsidR="00624CD2" w:rsidRPr="00624CD2">
        <w:rPr>
          <w:rFonts w:ascii="Garamond" w:hAnsi="Garamond"/>
        </w:rPr>
        <w:t xml:space="preserve">Tránsito y </w:t>
      </w:r>
      <w:r w:rsidR="005D42CD">
        <w:rPr>
          <w:rFonts w:ascii="Garamond" w:hAnsi="Garamond"/>
        </w:rPr>
        <w:t>Movilidad</w:t>
      </w:r>
      <w:r w:rsidR="00624CD2" w:rsidRPr="00624CD2">
        <w:rPr>
          <w:rFonts w:ascii="Garamond" w:hAnsi="Garamond"/>
        </w:rPr>
        <w:t xml:space="preserve">: </w:t>
      </w:r>
    </w:p>
    <w:p w14:paraId="34C8CFA5" w14:textId="77777777" w:rsidR="00624CD2" w:rsidRDefault="00624CD2" w:rsidP="00B82736">
      <w:pPr>
        <w:autoSpaceDE w:val="0"/>
        <w:autoSpaceDN w:val="0"/>
        <w:adjustRightInd w:val="0"/>
        <w:spacing w:after="0" w:line="240" w:lineRule="auto"/>
        <w:jc w:val="both"/>
        <w:rPr>
          <w:rFonts w:ascii="Garamond" w:hAnsi="Garamond"/>
        </w:rPr>
      </w:pPr>
    </w:p>
    <w:p w14:paraId="69DA5A4D" w14:textId="3DA66DA3" w:rsidR="00624CD2" w:rsidRDefault="00624CD2" w:rsidP="00B82736">
      <w:pPr>
        <w:autoSpaceDE w:val="0"/>
        <w:autoSpaceDN w:val="0"/>
        <w:adjustRightInd w:val="0"/>
        <w:spacing w:after="0" w:line="240" w:lineRule="auto"/>
        <w:jc w:val="both"/>
        <w:rPr>
          <w:rFonts w:ascii="Garamond" w:hAnsi="Garamond"/>
        </w:rPr>
      </w:pPr>
      <w:r>
        <w:rPr>
          <w:rFonts w:ascii="Garamond" w:hAnsi="Garamond"/>
        </w:rPr>
        <w:t>(…)</w:t>
      </w:r>
    </w:p>
    <w:p w14:paraId="4A6C4E6D" w14:textId="77777777" w:rsidR="00B82736" w:rsidRDefault="00B82736" w:rsidP="00B82736">
      <w:pPr>
        <w:autoSpaceDE w:val="0"/>
        <w:autoSpaceDN w:val="0"/>
        <w:adjustRightInd w:val="0"/>
        <w:spacing w:after="0" w:line="240" w:lineRule="auto"/>
        <w:jc w:val="both"/>
        <w:rPr>
          <w:rFonts w:ascii="Garamond" w:hAnsi="Garamond"/>
        </w:rPr>
      </w:pPr>
    </w:p>
    <w:p w14:paraId="2FDDEBC3" w14:textId="183E27A3" w:rsidR="00B82736" w:rsidRDefault="00B82736" w:rsidP="00B82736">
      <w:pPr>
        <w:autoSpaceDE w:val="0"/>
        <w:autoSpaceDN w:val="0"/>
        <w:adjustRightInd w:val="0"/>
        <w:spacing w:after="0" w:line="240" w:lineRule="auto"/>
        <w:jc w:val="both"/>
        <w:rPr>
          <w:rFonts w:ascii="Garamond" w:hAnsi="Garamond"/>
        </w:rPr>
      </w:pPr>
      <w:bookmarkStart w:id="8" w:name="_Hlk211520908"/>
      <w:r w:rsidRPr="00B82736">
        <w:rPr>
          <w:rFonts w:ascii="Garamond" w:hAnsi="Garamond"/>
        </w:rPr>
        <w:t>VI.</w:t>
      </w:r>
      <w:r w:rsidRPr="00B82736">
        <w:rPr>
          <w:rFonts w:ascii="Garamond" w:hAnsi="Garamond"/>
        </w:rPr>
        <w:tab/>
        <w:t xml:space="preserve">Expedir las notificaciones correspondientes, apegándose a los ordenamientos en vigor aplicables y formular boletas a los propietarios responsables de los vehículos que se encuentren abandonados, inservibles, destruidos, inutilizados o cualquiera de sus partes, en las vías públicas y estacionamientos públicos que se encuentren en esta jurisdicción municipal, dentro del supuesto que describe el </w:t>
      </w:r>
      <w:r w:rsidR="00624CD2" w:rsidRPr="00624CD2">
        <w:rPr>
          <w:rFonts w:ascii="Garamond" w:hAnsi="Garamond"/>
        </w:rPr>
        <w:t>Artículo 202</w:t>
      </w:r>
      <w:r w:rsidR="00624CD2">
        <w:rPr>
          <w:rFonts w:ascii="Garamond" w:hAnsi="Garamond"/>
        </w:rPr>
        <w:t xml:space="preserve"> </w:t>
      </w:r>
      <w:r w:rsidRPr="00B82736">
        <w:rPr>
          <w:rFonts w:ascii="Garamond" w:hAnsi="Garamond"/>
        </w:rPr>
        <w:t xml:space="preserve"> de este ordenamiento, para que en un lapso de </w:t>
      </w:r>
      <w:r>
        <w:rPr>
          <w:rFonts w:ascii="Garamond" w:hAnsi="Garamond"/>
        </w:rPr>
        <w:t>veinticuatro</w:t>
      </w:r>
      <w:r w:rsidRPr="00B82736">
        <w:rPr>
          <w:rFonts w:ascii="Garamond" w:hAnsi="Garamond"/>
        </w:rPr>
        <w:t xml:space="preserve"> horas sean retirados de la vía pública.</w:t>
      </w:r>
    </w:p>
    <w:bookmarkEnd w:id="8"/>
    <w:p w14:paraId="238344E0" w14:textId="77777777" w:rsidR="00624CD2" w:rsidRPr="00B82736" w:rsidRDefault="00624CD2" w:rsidP="00B82736">
      <w:pPr>
        <w:autoSpaceDE w:val="0"/>
        <w:autoSpaceDN w:val="0"/>
        <w:adjustRightInd w:val="0"/>
        <w:spacing w:after="0" w:line="240" w:lineRule="auto"/>
        <w:jc w:val="both"/>
        <w:rPr>
          <w:rFonts w:ascii="Garamond" w:hAnsi="Garamond"/>
        </w:rPr>
      </w:pPr>
    </w:p>
    <w:p w14:paraId="329468EF" w14:textId="48EC66C3" w:rsidR="00B82736" w:rsidRDefault="00624CD2" w:rsidP="00B82736">
      <w:pPr>
        <w:autoSpaceDE w:val="0"/>
        <w:autoSpaceDN w:val="0"/>
        <w:adjustRightInd w:val="0"/>
        <w:spacing w:after="0" w:line="240" w:lineRule="auto"/>
        <w:jc w:val="both"/>
        <w:rPr>
          <w:rFonts w:ascii="Garamond" w:hAnsi="Garamond"/>
        </w:rPr>
      </w:pPr>
      <w:r>
        <w:rPr>
          <w:rFonts w:ascii="Garamond" w:hAnsi="Garamond"/>
        </w:rPr>
        <w:t xml:space="preserve">(…) </w:t>
      </w:r>
    </w:p>
    <w:p w14:paraId="302F1631" w14:textId="19732275" w:rsidR="000500F1" w:rsidRDefault="000500F1" w:rsidP="00B82736">
      <w:pPr>
        <w:autoSpaceDE w:val="0"/>
        <w:autoSpaceDN w:val="0"/>
        <w:adjustRightInd w:val="0"/>
        <w:spacing w:after="0" w:line="240" w:lineRule="auto"/>
        <w:jc w:val="both"/>
        <w:rPr>
          <w:rFonts w:ascii="Garamond" w:hAnsi="Garamond"/>
        </w:rPr>
      </w:pPr>
    </w:p>
    <w:p w14:paraId="025A2632" w14:textId="4436DE91" w:rsidR="000500F1" w:rsidRPr="000500F1" w:rsidRDefault="000500F1" w:rsidP="000500F1">
      <w:pPr>
        <w:autoSpaceDE w:val="0"/>
        <w:autoSpaceDN w:val="0"/>
        <w:adjustRightInd w:val="0"/>
        <w:spacing w:after="0" w:line="240" w:lineRule="auto"/>
        <w:jc w:val="both"/>
        <w:rPr>
          <w:rFonts w:ascii="Garamond" w:hAnsi="Garamond"/>
        </w:rPr>
      </w:pPr>
      <w:r w:rsidRPr="000500F1">
        <w:rPr>
          <w:rFonts w:ascii="Garamond" w:hAnsi="Garamond"/>
          <w:b/>
          <w:bCs/>
        </w:rPr>
        <w:t>Artículo 22.</w:t>
      </w:r>
      <w:r w:rsidRPr="000500F1">
        <w:rPr>
          <w:rFonts w:ascii="Garamond" w:hAnsi="Garamond"/>
        </w:rPr>
        <w:t xml:space="preserve">  Las peatonas y peatones gozan de los siguientes derechos:</w:t>
      </w:r>
    </w:p>
    <w:p w14:paraId="08052D08" w14:textId="499D42E7" w:rsidR="000500F1" w:rsidRPr="000500F1" w:rsidRDefault="000500F1" w:rsidP="000500F1">
      <w:pPr>
        <w:autoSpaceDE w:val="0"/>
        <w:autoSpaceDN w:val="0"/>
        <w:adjustRightInd w:val="0"/>
        <w:spacing w:after="0" w:line="240" w:lineRule="auto"/>
        <w:jc w:val="both"/>
        <w:rPr>
          <w:rFonts w:ascii="Garamond" w:hAnsi="Garamond"/>
        </w:rPr>
      </w:pPr>
    </w:p>
    <w:p w14:paraId="2D221BAF" w14:textId="5D752A7C" w:rsidR="000500F1" w:rsidRDefault="000500F1" w:rsidP="000500F1">
      <w:pPr>
        <w:autoSpaceDE w:val="0"/>
        <w:autoSpaceDN w:val="0"/>
        <w:adjustRightInd w:val="0"/>
        <w:spacing w:after="0" w:line="240" w:lineRule="auto"/>
        <w:jc w:val="both"/>
        <w:rPr>
          <w:rFonts w:ascii="Garamond" w:hAnsi="Garamond"/>
        </w:rPr>
      </w:pPr>
      <w:bookmarkStart w:id="9" w:name="_Hlk211521037"/>
      <w:r w:rsidRPr="000500F1">
        <w:rPr>
          <w:rFonts w:ascii="Garamond" w:hAnsi="Garamond"/>
        </w:rPr>
        <w:t>I. De paso en todas las intersecciones, las vías primarias y secundarias o zonas marcadas perpendicularmente a las aceras o banquetas</w:t>
      </w:r>
      <w:r>
        <w:rPr>
          <w:rFonts w:ascii="Garamond" w:hAnsi="Garamond"/>
        </w:rPr>
        <w:t>;</w:t>
      </w:r>
      <w:r w:rsidRPr="000500F1">
        <w:rPr>
          <w:rFonts w:ascii="Garamond" w:hAnsi="Garamond"/>
        </w:rPr>
        <w:t xml:space="preserve"> en las zonas con señalamiento para tal efecto y en aquellas en que el tránsito vehicular esté controlado por dispositivos electrónicos o por</w:t>
      </w:r>
      <w:r>
        <w:rPr>
          <w:rFonts w:ascii="Garamond" w:hAnsi="Garamond"/>
        </w:rPr>
        <w:t xml:space="preserve"> personal de vialidad</w:t>
      </w:r>
      <w:r w:rsidRPr="000500F1">
        <w:rPr>
          <w:rFonts w:ascii="Garamond" w:hAnsi="Garamond"/>
        </w:rPr>
        <w:t>. As</w:t>
      </w:r>
      <w:r>
        <w:rPr>
          <w:rFonts w:ascii="Garamond" w:hAnsi="Garamond"/>
        </w:rPr>
        <w:t>i</w:t>
      </w:r>
      <w:r w:rsidRPr="000500F1">
        <w:rPr>
          <w:rFonts w:ascii="Garamond" w:hAnsi="Garamond"/>
        </w:rPr>
        <w:t xml:space="preserve">mismo, </w:t>
      </w:r>
      <w:r w:rsidR="00C42F93">
        <w:rPr>
          <w:rFonts w:ascii="Garamond" w:hAnsi="Garamond"/>
        </w:rPr>
        <w:t>l</w:t>
      </w:r>
      <w:r w:rsidR="00C42F93" w:rsidRPr="000500F1">
        <w:rPr>
          <w:rFonts w:ascii="Garamond" w:hAnsi="Garamond"/>
        </w:rPr>
        <w:t xml:space="preserve">as peatonas y peatones </w:t>
      </w:r>
      <w:r w:rsidRPr="000500F1">
        <w:rPr>
          <w:rFonts w:ascii="Garamond" w:hAnsi="Garamond"/>
        </w:rPr>
        <w:t xml:space="preserve">menores de edad, </w:t>
      </w:r>
      <w:r w:rsidR="00C42F93">
        <w:rPr>
          <w:rFonts w:ascii="Garamond" w:hAnsi="Garamond"/>
        </w:rPr>
        <w:t>adultos mayores y en condición de discapacidad</w:t>
      </w:r>
      <w:r w:rsidRPr="000500F1">
        <w:rPr>
          <w:rFonts w:ascii="Garamond" w:hAnsi="Garamond"/>
        </w:rPr>
        <w:t xml:space="preserve"> gozan de prioridad en el paso; en estos casos, los agentes deberán acompañar a quienes así lo requieran hasta que completen el cruce de un extremo a otro.</w:t>
      </w:r>
    </w:p>
    <w:bookmarkEnd w:id="9"/>
    <w:p w14:paraId="72EBB6E1" w14:textId="57D3BBCA" w:rsidR="0070716E" w:rsidRDefault="0070716E" w:rsidP="000500F1">
      <w:pPr>
        <w:autoSpaceDE w:val="0"/>
        <w:autoSpaceDN w:val="0"/>
        <w:adjustRightInd w:val="0"/>
        <w:spacing w:after="0" w:line="240" w:lineRule="auto"/>
        <w:jc w:val="both"/>
        <w:rPr>
          <w:rFonts w:ascii="Garamond" w:hAnsi="Garamond"/>
        </w:rPr>
      </w:pPr>
    </w:p>
    <w:p w14:paraId="70D81D81" w14:textId="63CC7F91" w:rsidR="0070716E" w:rsidRDefault="0070716E" w:rsidP="000500F1">
      <w:pPr>
        <w:autoSpaceDE w:val="0"/>
        <w:autoSpaceDN w:val="0"/>
        <w:adjustRightInd w:val="0"/>
        <w:spacing w:after="0" w:line="240" w:lineRule="auto"/>
        <w:jc w:val="both"/>
        <w:rPr>
          <w:rFonts w:ascii="Garamond" w:hAnsi="Garamond"/>
        </w:rPr>
      </w:pPr>
      <w:r>
        <w:rPr>
          <w:rFonts w:ascii="Garamond" w:hAnsi="Garamond"/>
        </w:rPr>
        <w:t xml:space="preserve">(…) </w:t>
      </w:r>
    </w:p>
    <w:p w14:paraId="3746D437" w14:textId="33480318" w:rsidR="00FA401B" w:rsidRDefault="00FA401B" w:rsidP="000500F1">
      <w:pPr>
        <w:autoSpaceDE w:val="0"/>
        <w:autoSpaceDN w:val="0"/>
        <w:adjustRightInd w:val="0"/>
        <w:spacing w:after="0" w:line="240" w:lineRule="auto"/>
        <w:jc w:val="both"/>
        <w:rPr>
          <w:rFonts w:ascii="Garamond" w:hAnsi="Garamond"/>
        </w:rPr>
      </w:pPr>
    </w:p>
    <w:p w14:paraId="0AE5EED7" w14:textId="6CF64AC1" w:rsidR="00FA401B" w:rsidRPr="00FA401B" w:rsidRDefault="00FA401B" w:rsidP="00FA401B">
      <w:pPr>
        <w:autoSpaceDE w:val="0"/>
        <w:autoSpaceDN w:val="0"/>
        <w:adjustRightInd w:val="0"/>
        <w:spacing w:after="0" w:line="240" w:lineRule="auto"/>
        <w:jc w:val="both"/>
        <w:rPr>
          <w:rFonts w:ascii="Garamond" w:hAnsi="Garamond"/>
        </w:rPr>
      </w:pPr>
      <w:r w:rsidRPr="005D42CD">
        <w:rPr>
          <w:rFonts w:ascii="Garamond" w:hAnsi="Garamond"/>
          <w:b/>
          <w:bCs/>
        </w:rPr>
        <w:t>Artículo 38.</w:t>
      </w:r>
      <w:r w:rsidRPr="00FA401B">
        <w:rPr>
          <w:rFonts w:ascii="Garamond" w:hAnsi="Garamond"/>
        </w:rPr>
        <w:t xml:space="preserve"> </w:t>
      </w:r>
      <w:r>
        <w:rPr>
          <w:rFonts w:ascii="Garamond" w:hAnsi="Garamond"/>
        </w:rPr>
        <w:t>(</w:t>
      </w:r>
      <w:r w:rsidRPr="00FA401B">
        <w:rPr>
          <w:rFonts w:ascii="Garamond" w:hAnsi="Garamond"/>
        </w:rPr>
        <w:t xml:space="preserve">…) </w:t>
      </w:r>
    </w:p>
    <w:p w14:paraId="04500803" w14:textId="77777777" w:rsidR="00FA401B" w:rsidRPr="00FA401B" w:rsidRDefault="00FA401B" w:rsidP="00FA401B">
      <w:pPr>
        <w:autoSpaceDE w:val="0"/>
        <w:autoSpaceDN w:val="0"/>
        <w:adjustRightInd w:val="0"/>
        <w:spacing w:after="0" w:line="240" w:lineRule="auto"/>
        <w:jc w:val="both"/>
        <w:rPr>
          <w:rFonts w:ascii="Garamond" w:hAnsi="Garamond"/>
        </w:rPr>
      </w:pPr>
    </w:p>
    <w:p w14:paraId="6B1EFCFC" w14:textId="6E44FA0E" w:rsidR="00FA401B" w:rsidRPr="00FA401B" w:rsidRDefault="00FA401B" w:rsidP="00FA401B">
      <w:pPr>
        <w:autoSpaceDE w:val="0"/>
        <w:autoSpaceDN w:val="0"/>
        <w:adjustRightInd w:val="0"/>
        <w:spacing w:after="0" w:line="240" w:lineRule="auto"/>
        <w:jc w:val="both"/>
        <w:rPr>
          <w:rFonts w:ascii="Garamond" w:hAnsi="Garamond"/>
        </w:rPr>
      </w:pPr>
      <w:r w:rsidRPr="00FA401B">
        <w:rPr>
          <w:rFonts w:ascii="Garamond" w:hAnsi="Garamond"/>
        </w:rPr>
        <w:t>(…)</w:t>
      </w:r>
    </w:p>
    <w:p w14:paraId="435EA45D" w14:textId="77777777" w:rsidR="00FA401B" w:rsidRPr="00FA401B" w:rsidRDefault="00FA401B" w:rsidP="00FA401B">
      <w:pPr>
        <w:autoSpaceDE w:val="0"/>
        <w:autoSpaceDN w:val="0"/>
        <w:adjustRightInd w:val="0"/>
        <w:spacing w:after="0" w:line="240" w:lineRule="auto"/>
        <w:jc w:val="both"/>
        <w:rPr>
          <w:rFonts w:ascii="Garamond" w:hAnsi="Garamond"/>
        </w:rPr>
      </w:pPr>
    </w:p>
    <w:p w14:paraId="0FFB7F13" w14:textId="59920EBA" w:rsidR="00FA401B" w:rsidRPr="00FA401B" w:rsidRDefault="00FA401B" w:rsidP="00FA401B">
      <w:pPr>
        <w:autoSpaceDE w:val="0"/>
        <w:autoSpaceDN w:val="0"/>
        <w:adjustRightInd w:val="0"/>
        <w:spacing w:after="0" w:line="240" w:lineRule="auto"/>
        <w:jc w:val="both"/>
        <w:rPr>
          <w:rFonts w:ascii="Garamond" w:hAnsi="Garamond"/>
        </w:rPr>
      </w:pPr>
      <w:bookmarkStart w:id="10" w:name="_Hlk211521303"/>
      <w:r w:rsidRPr="00FA401B">
        <w:rPr>
          <w:rFonts w:ascii="Garamond" w:hAnsi="Garamond"/>
        </w:rPr>
        <w:t>II. Estar provistos de claxon que emita sonido claro, cuyo nivel de intensidad no sea mayor de 90 decibeles. Ante la duda de la intensidad, la Dirección</w:t>
      </w:r>
      <w:r>
        <w:rPr>
          <w:rFonts w:ascii="Garamond" w:hAnsi="Garamond"/>
        </w:rPr>
        <w:t xml:space="preserve"> de Tránsito y</w:t>
      </w:r>
      <w:r w:rsidR="005D42CD" w:rsidRPr="003E361C">
        <w:rPr>
          <w:rFonts w:ascii="Garamond" w:hAnsi="Garamond"/>
        </w:rPr>
        <w:t xml:space="preserve"> </w:t>
      </w:r>
      <w:r w:rsidR="005D42CD">
        <w:rPr>
          <w:rFonts w:ascii="Garamond" w:hAnsi="Garamond"/>
        </w:rPr>
        <w:t>Movilidad</w:t>
      </w:r>
      <w:r>
        <w:rPr>
          <w:rFonts w:ascii="Garamond" w:hAnsi="Garamond"/>
        </w:rPr>
        <w:t xml:space="preserve"> </w:t>
      </w:r>
      <w:r w:rsidRPr="00FA401B">
        <w:rPr>
          <w:rFonts w:ascii="Garamond" w:hAnsi="Garamond"/>
        </w:rPr>
        <w:t xml:space="preserve">se apoyará en la </w:t>
      </w:r>
      <w:r w:rsidR="005D42CD">
        <w:rPr>
          <w:rFonts w:ascii="Garamond" w:hAnsi="Garamond"/>
        </w:rPr>
        <w:t xml:space="preserve">Dirección de Ecología. </w:t>
      </w:r>
    </w:p>
    <w:bookmarkEnd w:id="10"/>
    <w:p w14:paraId="386CB1CA" w14:textId="040E4EC8" w:rsidR="00FA401B" w:rsidRDefault="00FA401B" w:rsidP="00FA401B">
      <w:pPr>
        <w:autoSpaceDE w:val="0"/>
        <w:autoSpaceDN w:val="0"/>
        <w:adjustRightInd w:val="0"/>
        <w:spacing w:after="0" w:line="240" w:lineRule="auto"/>
        <w:jc w:val="both"/>
        <w:rPr>
          <w:rFonts w:ascii="Garamond" w:hAnsi="Garamond"/>
        </w:rPr>
      </w:pPr>
      <w:r w:rsidRPr="00FA401B">
        <w:rPr>
          <w:rFonts w:ascii="Garamond" w:hAnsi="Garamond"/>
        </w:rPr>
        <w:t xml:space="preserve">(…) </w:t>
      </w:r>
    </w:p>
    <w:p w14:paraId="33F10116" w14:textId="3FC365D6" w:rsidR="005D42CD" w:rsidRPr="005D42CD" w:rsidRDefault="005D42CD" w:rsidP="00FA401B">
      <w:pPr>
        <w:autoSpaceDE w:val="0"/>
        <w:autoSpaceDN w:val="0"/>
        <w:adjustRightInd w:val="0"/>
        <w:spacing w:after="0" w:line="240" w:lineRule="auto"/>
        <w:jc w:val="both"/>
        <w:rPr>
          <w:rFonts w:ascii="Garamond" w:hAnsi="Garamond"/>
          <w:b/>
          <w:bCs/>
        </w:rPr>
      </w:pPr>
    </w:p>
    <w:p w14:paraId="2866F34B" w14:textId="4BC67B9A" w:rsidR="005D42CD" w:rsidRDefault="005D42CD" w:rsidP="005D42CD">
      <w:pPr>
        <w:autoSpaceDE w:val="0"/>
        <w:autoSpaceDN w:val="0"/>
        <w:adjustRightInd w:val="0"/>
        <w:spacing w:after="0" w:line="240" w:lineRule="auto"/>
        <w:jc w:val="both"/>
        <w:rPr>
          <w:rFonts w:ascii="Garamond" w:hAnsi="Garamond"/>
        </w:rPr>
      </w:pPr>
      <w:bookmarkStart w:id="11" w:name="_Hlk211521370"/>
      <w:r w:rsidRPr="005D42CD">
        <w:rPr>
          <w:rFonts w:ascii="Garamond" w:hAnsi="Garamond"/>
          <w:b/>
          <w:bCs/>
        </w:rPr>
        <w:t>Artículo 47.</w:t>
      </w:r>
      <w:r w:rsidRPr="005D42CD">
        <w:rPr>
          <w:rFonts w:ascii="Garamond" w:hAnsi="Garamond"/>
        </w:rPr>
        <w:t xml:space="preserve">  Cuando los vehículos no reúnan las condiciones de funcionamiento o no dispongan del equipo que describe este Reglamento, se levantará al conductor la boleta de infracción correspondiente, otorgándosele un término de diez días hábiles para que se cumplan estos requisitos. </w:t>
      </w:r>
      <w:r>
        <w:rPr>
          <w:rFonts w:ascii="Garamond" w:hAnsi="Garamond"/>
        </w:rPr>
        <w:t>En caso de reiteración en el incumplimiento de la persona infractora el monto de la sanción económica se duplicará.</w:t>
      </w:r>
    </w:p>
    <w:bookmarkEnd w:id="11"/>
    <w:p w14:paraId="1880A7E0" w14:textId="58F6B189" w:rsidR="004D7242" w:rsidRDefault="004D7242" w:rsidP="005D42CD">
      <w:pPr>
        <w:autoSpaceDE w:val="0"/>
        <w:autoSpaceDN w:val="0"/>
        <w:adjustRightInd w:val="0"/>
        <w:spacing w:after="0" w:line="240" w:lineRule="auto"/>
        <w:jc w:val="both"/>
        <w:rPr>
          <w:rFonts w:ascii="Garamond" w:hAnsi="Garamond"/>
        </w:rPr>
      </w:pPr>
    </w:p>
    <w:p w14:paraId="744D653D" w14:textId="77777777" w:rsidR="004D7242" w:rsidRPr="004D7242" w:rsidRDefault="004D7242" w:rsidP="004D7242">
      <w:pPr>
        <w:autoSpaceDE w:val="0"/>
        <w:autoSpaceDN w:val="0"/>
        <w:adjustRightInd w:val="0"/>
        <w:spacing w:after="0" w:line="240" w:lineRule="auto"/>
        <w:jc w:val="both"/>
        <w:rPr>
          <w:rFonts w:ascii="Garamond" w:hAnsi="Garamond"/>
        </w:rPr>
      </w:pPr>
      <w:bookmarkStart w:id="12" w:name="_Hlk211521443"/>
      <w:r w:rsidRPr="004D7242">
        <w:rPr>
          <w:rFonts w:ascii="Garamond" w:hAnsi="Garamond"/>
          <w:b/>
          <w:bCs/>
        </w:rPr>
        <w:t>Artículo 58</w:t>
      </w:r>
      <w:r w:rsidRPr="004D7242">
        <w:rPr>
          <w:rFonts w:ascii="Garamond" w:hAnsi="Garamond"/>
        </w:rPr>
        <w:t xml:space="preserve">. Las y los agentes de vialidad deberán tomar todas las medidas preventivas disponibles cuando ocurran hechos de tránsito, con la finalidad de que no se causen o incrementen daños a las personas o a los bienes, entre estas: </w:t>
      </w:r>
    </w:p>
    <w:p w14:paraId="5831BEBC" w14:textId="77777777" w:rsidR="004D7242" w:rsidRPr="004D7242" w:rsidRDefault="004D7242" w:rsidP="004D7242">
      <w:pPr>
        <w:autoSpaceDE w:val="0"/>
        <w:autoSpaceDN w:val="0"/>
        <w:adjustRightInd w:val="0"/>
        <w:spacing w:after="0" w:line="240" w:lineRule="auto"/>
        <w:jc w:val="both"/>
        <w:rPr>
          <w:rFonts w:ascii="Garamond" w:hAnsi="Garamond"/>
        </w:rPr>
      </w:pPr>
    </w:p>
    <w:p w14:paraId="076F0998" w14:textId="3544EFD4" w:rsidR="004D7242" w:rsidRDefault="004D7242" w:rsidP="004D7242">
      <w:pPr>
        <w:numPr>
          <w:ilvl w:val="0"/>
          <w:numId w:val="7"/>
        </w:numPr>
        <w:autoSpaceDE w:val="0"/>
        <w:autoSpaceDN w:val="0"/>
        <w:adjustRightInd w:val="0"/>
        <w:spacing w:after="0" w:line="240" w:lineRule="auto"/>
        <w:jc w:val="both"/>
        <w:rPr>
          <w:rFonts w:ascii="Garamond" w:hAnsi="Garamond"/>
        </w:rPr>
      </w:pPr>
      <w:r w:rsidRPr="004D7242">
        <w:rPr>
          <w:rFonts w:ascii="Garamond" w:hAnsi="Garamond"/>
        </w:rPr>
        <w:t>En caso de que se haya presentado alguna defunción, solicitar la presencia</w:t>
      </w:r>
      <w:r w:rsidR="00895C61">
        <w:rPr>
          <w:rFonts w:ascii="Garamond" w:hAnsi="Garamond"/>
        </w:rPr>
        <w:t xml:space="preserve"> </w:t>
      </w:r>
      <w:r w:rsidRPr="004D7242">
        <w:rPr>
          <w:rFonts w:ascii="Garamond" w:hAnsi="Garamond"/>
        </w:rPr>
        <w:t>de</w:t>
      </w:r>
      <w:r w:rsidR="00895C61">
        <w:rPr>
          <w:rFonts w:ascii="Garamond" w:hAnsi="Garamond"/>
        </w:rPr>
        <w:t xml:space="preserve">l Ministerio Público </w:t>
      </w:r>
      <w:r w:rsidRPr="004D7242">
        <w:rPr>
          <w:rFonts w:ascii="Garamond" w:hAnsi="Garamond"/>
        </w:rPr>
        <w:t xml:space="preserve">competente y proteger y acordonar el lugar de los hechos; </w:t>
      </w:r>
    </w:p>
    <w:bookmarkEnd w:id="12"/>
    <w:p w14:paraId="30B15AA1" w14:textId="5F58E1D4" w:rsidR="00895C61" w:rsidRDefault="00895C61" w:rsidP="004D7242">
      <w:pPr>
        <w:numPr>
          <w:ilvl w:val="0"/>
          <w:numId w:val="7"/>
        </w:numPr>
        <w:autoSpaceDE w:val="0"/>
        <w:autoSpaceDN w:val="0"/>
        <w:adjustRightInd w:val="0"/>
        <w:spacing w:after="0" w:line="240" w:lineRule="auto"/>
        <w:jc w:val="both"/>
        <w:rPr>
          <w:rFonts w:ascii="Garamond" w:hAnsi="Garamond"/>
        </w:rPr>
      </w:pPr>
      <w:r>
        <w:rPr>
          <w:rFonts w:ascii="Garamond" w:hAnsi="Garamond"/>
        </w:rPr>
        <w:lastRenderedPageBreak/>
        <w:t>(…)</w:t>
      </w:r>
    </w:p>
    <w:p w14:paraId="6FDC593B" w14:textId="4889C3A7" w:rsidR="00895C61" w:rsidRDefault="00895C61" w:rsidP="00895C61">
      <w:pPr>
        <w:autoSpaceDE w:val="0"/>
        <w:autoSpaceDN w:val="0"/>
        <w:adjustRightInd w:val="0"/>
        <w:spacing w:after="0" w:line="240" w:lineRule="auto"/>
        <w:jc w:val="both"/>
        <w:rPr>
          <w:rFonts w:ascii="Garamond" w:hAnsi="Garamond"/>
        </w:rPr>
      </w:pPr>
    </w:p>
    <w:p w14:paraId="3B77DC97" w14:textId="77777777" w:rsidR="00895C61" w:rsidRPr="00895C61" w:rsidRDefault="00895C61" w:rsidP="00895C61">
      <w:pPr>
        <w:autoSpaceDE w:val="0"/>
        <w:autoSpaceDN w:val="0"/>
        <w:adjustRightInd w:val="0"/>
        <w:spacing w:after="0" w:line="240" w:lineRule="auto"/>
        <w:jc w:val="both"/>
        <w:rPr>
          <w:rFonts w:ascii="Garamond" w:hAnsi="Garamond"/>
        </w:rPr>
      </w:pPr>
      <w:bookmarkStart w:id="13" w:name="_Hlk211521624"/>
      <w:r w:rsidRPr="00895C61">
        <w:rPr>
          <w:rFonts w:ascii="Garamond" w:hAnsi="Garamond"/>
          <w:b/>
          <w:bCs/>
        </w:rPr>
        <w:t>Artículo 63.</w:t>
      </w:r>
      <w:r w:rsidRPr="00895C61">
        <w:rPr>
          <w:rFonts w:ascii="Garamond" w:hAnsi="Garamond"/>
        </w:rPr>
        <w:t xml:space="preserve"> Las y los agentes de vialidad deberán impedir la circulación de los vehículos y ordenarán su remisión al corralón autorizado en los casos siguientes: </w:t>
      </w:r>
    </w:p>
    <w:p w14:paraId="00566D71" w14:textId="77777777" w:rsidR="00895C61" w:rsidRPr="00895C61" w:rsidRDefault="00895C61" w:rsidP="00895C61">
      <w:pPr>
        <w:autoSpaceDE w:val="0"/>
        <w:autoSpaceDN w:val="0"/>
        <w:adjustRightInd w:val="0"/>
        <w:spacing w:after="0" w:line="240" w:lineRule="auto"/>
        <w:jc w:val="both"/>
        <w:rPr>
          <w:rFonts w:ascii="Garamond" w:hAnsi="Garamond"/>
        </w:rPr>
      </w:pPr>
    </w:p>
    <w:p w14:paraId="0EB140B3" w14:textId="77777777" w:rsidR="00895C61" w:rsidRPr="00895C61" w:rsidRDefault="00895C61" w:rsidP="00895C61">
      <w:pPr>
        <w:numPr>
          <w:ilvl w:val="0"/>
          <w:numId w:val="8"/>
        </w:numPr>
        <w:autoSpaceDE w:val="0"/>
        <w:autoSpaceDN w:val="0"/>
        <w:adjustRightInd w:val="0"/>
        <w:spacing w:after="0" w:line="240" w:lineRule="auto"/>
        <w:jc w:val="both"/>
        <w:rPr>
          <w:rFonts w:ascii="Garamond" w:hAnsi="Garamond"/>
        </w:rPr>
      </w:pPr>
      <w:r w:rsidRPr="00895C61">
        <w:rPr>
          <w:rFonts w:ascii="Garamond" w:hAnsi="Garamond"/>
        </w:rPr>
        <w:t xml:space="preserve">Cuando le falten ambas placas de circulación; </w:t>
      </w:r>
    </w:p>
    <w:p w14:paraId="410BD2CB" w14:textId="77777777" w:rsidR="00895C61" w:rsidRPr="00895C61" w:rsidRDefault="00895C61" w:rsidP="00895C61">
      <w:pPr>
        <w:numPr>
          <w:ilvl w:val="0"/>
          <w:numId w:val="8"/>
        </w:numPr>
        <w:autoSpaceDE w:val="0"/>
        <w:autoSpaceDN w:val="0"/>
        <w:adjustRightInd w:val="0"/>
        <w:spacing w:after="0" w:line="240" w:lineRule="auto"/>
        <w:jc w:val="both"/>
        <w:rPr>
          <w:rFonts w:ascii="Garamond" w:hAnsi="Garamond"/>
        </w:rPr>
      </w:pPr>
      <w:r w:rsidRPr="00895C61">
        <w:rPr>
          <w:rFonts w:ascii="Garamond" w:hAnsi="Garamond"/>
        </w:rPr>
        <w:t xml:space="preserve">Cuando las placas del vehículo no coincidan en números y letras con el engomado o la tarjeta de circulación; </w:t>
      </w:r>
    </w:p>
    <w:p w14:paraId="7DA28DB1" w14:textId="38AAA4AF" w:rsidR="00895C61" w:rsidRPr="00895C61" w:rsidRDefault="00895C61" w:rsidP="00895C61">
      <w:pPr>
        <w:numPr>
          <w:ilvl w:val="0"/>
          <w:numId w:val="8"/>
        </w:numPr>
        <w:autoSpaceDE w:val="0"/>
        <w:autoSpaceDN w:val="0"/>
        <w:adjustRightInd w:val="0"/>
        <w:spacing w:after="0" w:line="240" w:lineRule="auto"/>
        <w:jc w:val="both"/>
        <w:rPr>
          <w:rFonts w:ascii="Garamond" w:hAnsi="Garamond"/>
        </w:rPr>
      </w:pPr>
      <w:r w:rsidRPr="00895C61">
        <w:rPr>
          <w:rFonts w:ascii="Garamond" w:hAnsi="Garamond"/>
        </w:rPr>
        <w:t>Por estacionar vehículos en lugar prohibido o en doble fila;</w:t>
      </w:r>
    </w:p>
    <w:p w14:paraId="6022AA72" w14:textId="77777777" w:rsidR="00895C61" w:rsidRPr="00895C61" w:rsidRDefault="00895C61" w:rsidP="00895C61">
      <w:pPr>
        <w:numPr>
          <w:ilvl w:val="0"/>
          <w:numId w:val="8"/>
        </w:numPr>
        <w:autoSpaceDE w:val="0"/>
        <w:autoSpaceDN w:val="0"/>
        <w:adjustRightInd w:val="0"/>
        <w:spacing w:after="0" w:line="240" w:lineRule="auto"/>
        <w:jc w:val="both"/>
        <w:rPr>
          <w:rFonts w:ascii="Garamond" w:hAnsi="Garamond"/>
        </w:rPr>
      </w:pPr>
      <w:r w:rsidRPr="00895C61">
        <w:rPr>
          <w:rFonts w:ascii="Garamond" w:hAnsi="Garamond"/>
        </w:rPr>
        <w:t xml:space="preserve">Cuando los vehículos sean visiblemente contaminantes; </w:t>
      </w:r>
    </w:p>
    <w:p w14:paraId="2CF1CE07" w14:textId="3ADCB97A" w:rsidR="00895C61" w:rsidRPr="00895C61" w:rsidRDefault="00895C61" w:rsidP="00895C61">
      <w:pPr>
        <w:numPr>
          <w:ilvl w:val="0"/>
          <w:numId w:val="8"/>
        </w:numPr>
        <w:autoSpaceDE w:val="0"/>
        <w:autoSpaceDN w:val="0"/>
        <w:adjustRightInd w:val="0"/>
        <w:spacing w:after="0" w:line="240" w:lineRule="auto"/>
        <w:jc w:val="both"/>
        <w:rPr>
          <w:rFonts w:ascii="Garamond" w:hAnsi="Garamond"/>
        </w:rPr>
      </w:pPr>
      <w:r w:rsidRPr="00895C61">
        <w:rPr>
          <w:rFonts w:ascii="Garamond" w:hAnsi="Garamond"/>
        </w:rPr>
        <w:t>Cuando los vehículos sean conducidos por menores de edad;</w:t>
      </w:r>
    </w:p>
    <w:p w14:paraId="5379AAA0" w14:textId="77777777" w:rsidR="00895C61" w:rsidRPr="00895C61" w:rsidRDefault="00895C61" w:rsidP="00895C61">
      <w:pPr>
        <w:numPr>
          <w:ilvl w:val="0"/>
          <w:numId w:val="8"/>
        </w:numPr>
        <w:autoSpaceDE w:val="0"/>
        <w:autoSpaceDN w:val="0"/>
        <w:adjustRightInd w:val="0"/>
        <w:spacing w:after="0" w:line="240" w:lineRule="auto"/>
        <w:jc w:val="both"/>
        <w:rPr>
          <w:rFonts w:ascii="Garamond" w:hAnsi="Garamond"/>
        </w:rPr>
      </w:pPr>
      <w:r w:rsidRPr="00895C61">
        <w:rPr>
          <w:rFonts w:ascii="Garamond" w:hAnsi="Garamond"/>
        </w:rPr>
        <w:t xml:space="preserve">Cuando el conductor no presente tarjeta de circulación o licencia de conducir; </w:t>
      </w:r>
    </w:p>
    <w:p w14:paraId="6D9E3CD2" w14:textId="77777777" w:rsidR="00895C61" w:rsidRPr="00895C61" w:rsidRDefault="00895C61" w:rsidP="00895C61">
      <w:pPr>
        <w:numPr>
          <w:ilvl w:val="0"/>
          <w:numId w:val="8"/>
        </w:numPr>
        <w:autoSpaceDE w:val="0"/>
        <w:autoSpaceDN w:val="0"/>
        <w:adjustRightInd w:val="0"/>
        <w:spacing w:after="0" w:line="240" w:lineRule="auto"/>
        <w:jc w:val="both"/>
        <w:rPr>
          <w:rFonts w:ascii="Garamond" w:hAnsi="Garamond"/>
        </w:rPr>
      </w:pPr>
      <w:r w:rsidRPr="00895C61">
        <w:rPr>
          <w:rFonts w:ascii="Garamond" w:hAnsi="Garamond"/>
        </w:rPr>
        <w:t xml:space="preserve">Por conducir un vehículo automotor bajo los efectos de alcohol o sustancias psicotrópicas; </w:t>
      </w:r>
    </w:p>
    <w:p w14:paraId="0BDB2642" w14:textId="3D16D6F4" w:rsidR="00895C61" w:rsidRPr="00895C61" w:rsidRDefault="00895C61" w:rsidP="00895C61">
      <w:pPr>
        <w:numPr>
          <w:ilvl w:val="0"/>
          <w:numId w:val="8"/>
        </w:numPr>
        <w:autoSpaceDE w:val="0"/>
        <w:autoSpaceDN w:val="0"/>
        <w:adjustRightInd w:val="0"/>
        <w:spacing w:after="0" w:line="240" w:lineRule="auto"/>
        <w:jc w:val="both"/>
        <w:rPr>
          <w:rFonts w:ascii="Garamond" w:hAnsi="Garamond"/>
        </w:rPr>
      </w:pPr>
      <w:r w:rsidRPr="00895C61">
        <w:rPr>
          <w:rFonts w:ascii="Garamond" w:hAnsi="Garamond"/>
        </w:rPr>
        <w:t xml:space="preserve">Por realizar maniobras de arrastre sin la autorización correspondiente y; </w:t>
      </w:r>
    </w:p>
    <w:p w14:paraId="5439C4D6" w14:textId="2968C20A" w:rsidR="00895C61" w:rsidRPr="00895C61" w:rsidRDefault="00895C61" w:rsidP="00895C61">
      <w:pPr>
        <w:numPr>
          <w:ilvl w:val="0"/>
          <w:numId w:val="8"/>
        </w:numPr>
        <w:autoSpaceDE w:val="0"/>
        <w:autoSpaceDN w:val="0"/>
        <w:adjustRightInd w:val="0"/>
        <w:spacing w:after="0" w:line="240" w:lineRule="auto"/>
        <w:jc w:val="both"/>
        <w:rPr>
          <w:rFonts w:ascii="Garamond" w:hAnsi="Garamond"/>
        </w:rPr>
      </w:pPr>
      <w:r w:rsidRPr="00895C61">
        <w:rPr>
          <w:rFonts w:ascii="Garamond" w:hAnsi="Garamond"/>
        </w:rPr>
        <w:t xml:space="preserve">En los demás supuestos establecidos por este </w:t>
      </w:r>
      <w:r>
        <w:rPr>
          <w:rFonts w:ascii="Garamond" w:hAnsi="Garamond"/>
        </w:rPr>
        <w:t>R</w:t>
      </w:r>
      <w:r w:rsidRPr="00895C61">
        <w:rPr>
          <w:rFonts w:ascii="Garamond" w:hAnsi="Garamond"/>
        </w:rPr>
        <w:t xml:space="preserve">eglamento y las disposiciones legales aplicables. </w:t>
      </w:r>
    </w:p>
    <w:p w14:paraId="7B3DFB12" w14:textId="3903978A" w:rsidR="0089253D" w:rsidRDefault="0089253D" w:rsidP="00530DC5">
      <w:pPr>
        <w:tabs>
          <w:tab w:val="left" w:pos="284"/>
        </w:tabs>
        <w:autoSpaceDE w:val="0"/>
        <w:autoSpaceDN w:val="0"/>
        <w:adjustRightInd w:val="0"/>
        <w:spacing w:after="0" w:line="240" w:lineRule="auto"/>
        <w:jc w:val="both"/>
        <w:rPr>
          <w:rFonts w:ascii="Arial" w:hAnsi="Arial" w:cs="Arial"/>
          <w:sz w:val="18"/>
          <w:szCs w:val="18"/>
        </w:rPr>
      </w:pPr>
    </w:p>
    <w:bookmarkEnd w:id="13"/>
    <w:p w14:paraId="59D95AA7" w14:textId="0277AA7D" w:rsidR="008707C1" w:rsidRDefault="008707C1" w:rsidP="00530DC5">
      <w:pPr>
        <w:tabs>
          <w:tab w:val="left" w:pos="284"/>
        </w:tabs>
        <w:autoSpaceDE w:val="0"/>
        <w:autoSpaceDN w:val="0"/>
        <w:adjustRightInd w:val="0"/>
        <w:spacing w:after="0" w:line="240" w:lineRule="auto"/>
        <w:jc w:val="both"/>
        <w:rPr>
          <w:rFonts w:ascii="Arial" w:hAnsi="Arial" w:cs="Arial"/>
          <w:sz w:val="18"/>
          <w:szCs w:val="18"/>
        </w:rPr>
      </w:pPr>
    </w:p>
    <w:p w14:paraId="6374AE4D" w14:textId="5A1AA2AC" w:rsidR="008707C1" w:rsidRDefault="008707C1" w:rsidP="008707C1">
      <w:pPr>
        <w:jc w:val="both"/>
        <w:rPr>
          <w:rFonts w:ascii="Garamond" w:hAnsi="Garamond"/>
        </w:rPr>
      </w:pPr>
      <w:bookmarkStart w:id="14" w:name="_Hlk211521824"/>
      <w:r w:rsidRPr="008707C1">
        <w:rPr>
          <w:rFonts w:ascii="Garamond" w:hAnsi="Garamond"/>
          <w:b/>
          <w:bCs/>
        </w:rPr>
        <w:t>Artículo 96.</w:t>
      </w:r>
      <w:r>
        <w:rPr>
          <w:rFonts w:ascii="Garamond" w:hAnsi="Garamond"/>
        </w:rPr>
        <w:t xml:space="preserve"> </w:t>
      </w:r>
      <w:r w:rsidRPr="008707C1">
        <w:rPr>
          <w:rFonts w:ascii="Garamond" w:hAnsi="Garamond"/>
        </w:rPr>
        <w:t xml:space="preserve">Los vehículos motorizados podrán circular sin placas únicamente </w:t>
      </w:r>
      <w:r>
        <w:rPr>
          <w:rFonts w:ascii="Garamond" w:hAnsi="Garamond"/>
        </w:rPr>
        <w:t>en los siguientes supuestos</w:t>
      </w:r>
      <w:r w:rsidRPr="008707C1">
        <w:rPr>
          <w:rFonts w:ascii="Garamond" w:hAnsi="Garamond"/>
        </w:rPr>
        <w:t>:</w:t>
      </w:r>
    </w:p>
    <w:p w14:paraId="79DD79E6" w14:textId="3DBE75BB" w:rsidR="008707C1" w:rsidRDefault="008707C1" w:rsidP="008707C1">
      <w:pPr>
        <w:jc w:val="both"/>
        <w:rPr>
          <w:rFonts w:ascii="Garamond" w:hAnsi="Garamond"/>
        </w:rPr>
      </w:pPr>
      <w:r>
        <w:rPr>
          <w:rFonts w:ascii="Garamond" w:hAnsi="Garamond"/>
        </w:rPr>
        <w:t xml:space="preserve">I. </w:t>
      </w:r>
      <w:r w:rsidR="00715A6E">
        <w:rPr>
          <w:rFonts w:ascii="Garamond" w:hAnsi="Garamond"/>
        </w:rPr>
        <w:t>Cuando porten</w:t>
      </w:r>
      <w:r w:rsidRPr="008707C1">
        <w:rPr>
          <w:rFonts w:ascii="Garamond" w:hAnsi="Garamond"/>
        </w:rPr>
        <w:t xml:space="preserve"> un permiso temporal expedido por la autoridad competente; </w:t>
      </w:r>
    </w:p>
    <w:p w14:paraId="7F81BDD6" w14:textId="1545B32D" w:rsidR="008707C1" w:rsidRDefault="008707C1" w:rsidP="008707C1">
      <w:pPr>
        <w:jc w:val="both"/>
        <w:rPr>
          <w:rFonts w:ascii="Garamond" w:hAnsi="Garamond"/>
        </w:rPr>
      </w:pPr>
      <w:r w:rsidRPr="008707C1">
        <w:rPr>
          <w:rFonts w:ascii="Garamond" w:hAnsi="Garamond"/>
        </w:rPr>
        <w:t>II. Por motivo de infracción, debiendo exhibir la boleta de infracción correspondiente, encontrarse dentro del plazo otorgado para su pago o</w:t>
      </w:r>
      <w:r>
        <w:rPr>
          <w:rFonts w:ascii="Garamond" w:hAnsi="Garamond"/>
        </w:rPr>
        <w:t>;</w:t>
      </w:r>
      <w:r w:rsidRPr="008707C1">
        <w:rPr>
          <w:rFonts w:ascii="Garamond" w:hAnsi="Garamond"/>
        </w:rPr>
        <w:t xml:space="preserve"> </w:t>
      </w:r>
    </w:p>
    <w:p w14:paraId="63B7B913" w14:textId="6CEDE3AD" w:rsidR="00612380" w:rsidRDefault="008707C1" w:rsidP="000B7388">
      <w:pPr>
        <w:jc w:val="both"/>
        <w:rPr>
          <w:rFonts w:ascii="Garamond" w:hAnsi="Garamond"/>
        </w:rPr>
      </w:pPr>
      <w:r w:rsidRPr="008707C1">
        <w:rPr>
          <w:rFonts w:ascii="Garamond" w:hAnsi="Garamond"/>
        </w:rPr>
        <w:t>III. Por robo o extravío no cuenten con ellas. Deberán exhibir la carpeta iniciada ante el Ministerio Públ</w:t>
      </w:r>
      <w:r w:rsidR="000B7388">
        <w:rPr>
          <w:rFonts w:ascii="Garamond" w:hAnsi="Garamond"/>
        </w:rPr>
        <w:t>ico.</w:t>
      </w:r>
    </w:p>
    <w:p w14:paraId="3AE76703" w14:textId="092D64EF" w:rsidR="00367FF3" w:rsidRPr="00367FF3" w:rsidRDefault="00367FF3" w:rsidP="00367FF3">
      <w:pPr>
        <w:autoSpaceDE w:val="0"/>
        <w:autoSpaceDN w:val="0"/>
        <w:adjustRightInd w:val="0"/>
        <w:spacing w:after="0" w:line="240" w:lineRule="auto"/>
        <w:jc w:val="both"/>
        <w:rPr>
          <w:rFonts w:ascii="Garamond" w:hAnsi="Garamond"/>
        </w:rPr>
      </w:pPr>
      <w:bookmarkStart w:id="15" w:name="_Hlk211522015"/>
      <w:bookmarkEnd w:id="14"/>
      <w:r w:rsidRPr="00367FF3">
        <w:rPr>
          <w:rFonts w:ascii="Garamond" w:hAnsi="Garamond"/>
          <w:b/>
          <w:bCs/>
        </w:rPr>
        <w:t>Artículo 176.</w:t>
      </w:r>
      <w:r w:rsidRPr="00367FF3">
        <w:rPr>
          <w:rFonts w:ascii="Garamond" w:hAnsi="Garamond"/>
        </w:rPr>
        <w:t xml:space="preserve"> Las personas conductoras de vehículos implicados en un hecho de tránsito en el que resultaron personas lesionadas o fallecidas, si no resultan ellos mismos con lesiones que requieran intervención médica inmediata, deberán permanecer en el lugar del accidente y procurar dar aviso al personal de auxilio, así como a la autoridad competente para que tomen conocimiento de los hechos; </w:t>
      </w:r>
    </w:p>
    <w:p w14:paraId="4A88C9BF" w14:textId="77777777" w:rsidR="00367FF3" w:rsidRPr="00367FF3" w:rsidRDefault="00367FF3" w:rsidP="00367FF3">
      <w:pPr>
        <w:autoSpaceDE w:val="0"/>
        <w:autoSpaceDN w:val="0"/>
        <w:adjustRightInd w:val="0"/>
        <w:spacing w:after="0" w:line="240" w:lineRule="auto"/>
        <w:jc w:val="both"/>
        <w:rPr>
          <w:rFonts w:ascii="Garamond" w:hAnsi="Garamond"/>
        </w:rPr>
      </w:pPr>
    </w:p>
    <w:p w14:paraId="5A67C39E" w14:textId="539E9469" w:rsidR="00367FF3" w:rsidRDefault="00715A6E" w:rsidP="00367FF3">
      <w:pPr>
        <w:autoSpaceDE w:val="0"/>
        <w:autoSpaceDN w:val="0"/>
        <w:adjustRightInd w:val="0"/>
        <w:spacing w:after="0" w:line="240" w:lineRule="auto"/>
        <w:jc w:val="both"/>
        <w:rPr>
          <w:rFonts w:ascii="Garamond" w:hAnsi="Garamond"/>
        </w:rPr>
      </w:pPr>
      <w:r>
        <w:rPr>
          <w:rFonts w:ascii="Garamond" w:hAnsi="Garamond"/>
        </w:rPr>
        <w:t xml:space="preserve">I. </w:t>
      </w:r>
      <w:r w:rsidR="00367FF3">
        <w:rPr>
          <w:rFonts w:ascii="Garamond" w:hAnsi="Garamond"/>
        </w:rPr>
        <w:t xml:space="preserve">Cuando </w:t>
      </w:r>
      <w:r w:rsidR="00367FF3" w:rsidRPr="00367FF3">
        <w:rPr>
          <w:rFonts w:ascii="Garamond" w:hAnsi="Garamond"/>
        </w:rPr>
        <w:t xml:space="preserve">únicamente </w:t>
      </w:r>
      <w:r w:rsidR="007E7ACF" w:rsidRPr="00367FF3">
        <w:rPr>
          <w:rFonts w:ascii="Garamond" w:hAnsi="Garamond"/>
        </w:rPr>
        <w:t>haya</w:t>
      </w:r>
      <w:r w:rsidR="00367FF3" w:rsidRPr="00367FF3">
        <w:rPr>
          <w:rFonts w:ascii="Garamond" w:hAnsi="Garamond"/>
        </w:rPr>
        <w:t xml:space="preserve"> daños materiales deberán permanecer en el lugar hasta deslindar responsabilidades, lo cual harán las autoridades de tránsito respectivas, asimismo, no deberán mover los vehículos de la posición final del accidente, a menos que de no hacerlo se pudiera ocasionar otro accidente, en cuyo caso la movilización será solamente para dejar libres los carriles de circulación. </w:t>
      </w:r>
    </w:p>
    <w:p w14:paraId="5F929BEF" w14:textId="16750B0D" w:rsidR="00493A0F" w:rsidRDefault="00493A0F" w:rsidP="00367FF3">
      <w:pPr>
        <w:autoSpaceDE w:val="0"/>
        <w:autoSpaceDN w:val="0"/>
        <w:adjustRightInd w:val="0"/>
        <w:spacing w:after="0" w:line="240" w:lineRule="auto"/>
        <w:jc w:val="both"/>
        <w:rPr>
          <w:rFonts w:ascii="Garamond" w:hAnsi="Garamond"/>
        </w:rPr>
      </w:pPr>
    </w:p>
    <w:bookmarkEnd w:id="15"/>
    <w:p w14:paraId="03CD5D6C" w14:textId="77777777" w:rsidR="00795356" w:rsidRPr="00AD7F89" w:rsidRDefault="00795356" w:rsidP="00795356">
      <w:pPr>
        <w:autoSpaceDE w:val="0"/>
        <w:autoSpaceDN w:val="0"/>
        <w:adjustRightInd w:val="0"/>
        <w:spacing w:after="0" w:line="240" w:lineRule="auto"/>
        <w:jc w:val="both"/>
        <w:rPr>
          <w:rFonts w:ascii="Garamond" w:hAnsi="Garamond" w:cs="Arial"/>
        </w:rPr>
      </w:pPr>
      <w:r w:rsidRPr="00AD7F89">
        <w:rPr>
          <w:rFonts w:ascii="Garamond" w:hAnsi="Garamond" w:cs="Arial"/>
          <w:b/>
          <w:bCs/>
        </w:rPr>
        <w:t xml:space="preserve">Artículo 193. </w:t>
      </w:r>
      <w:r w:rsidRPr="00AD7F89">
        <w:rPr>
          <w:rFonts w:ascii="Garamond" w:hAnsi="Garamond" w:cs="Arial"/>
        </w:rPr>
        <w:t xml:space="preserve">Queda prohibido conducir vehículos motorizados: </w:t>
      </w:r>
    </w:p>
    <w:p w14:paraId="7885B54C" w14:textId="77777777" w:rsidR="00795356" w:rsidRPr="00AD7F89" w:rsidRDefault="00795356" w:rsidP="00795356">
      <w:pPr>
        <w:autoSpaceDE w:val="0"/>
        <w:autoSpaceDN w:val="0"/>
        <w:adjustRightInd w:val="0"/>
        <w:spacing w:after="0" w:line="240" w:lineRule="auto"/>
        <w:jc w:val="both"/>
        <w:rPr>
          <w:rFonts w:ascii="Garamond" w:hAnsi="Garamond" w:cs="Arial"/>
        </w:rPr>
      </w:pPr>
    </w:p>
    <w:p w14:paraId="3C89263C" w14:textId="77777777" w:rsidR="00795356" w:rsidRPr="00B824B7" w:rsidRDefault="00795356" w:rsidP="00795356">
      <w:pPr>
        <w:numPr>
          <w:ilvl w:val="0"/>
          <w:numId w:val="11"/>
        </w:numPr>
        <w:autoSpaceDE w:val="0"/>
        <w:autoSpaceDN w:val="0"/>
        <w:adjustRightInd w:val="0"/>
        <w:spacing w:after="0" w:line="240" w:lineRule="auto"/>
        <w:jc w:val="both"/>
        <w:rPr>
          <w:rFonts w:ascii="Garamond" w:hAnsi="Garamond" w:cs="Arial"/>
        </w:rPr>
      </w:pPr>
      <w:r w:rsidRPr="00B824B7">
        <w:rPr>
          <w:rFonts w:ascii="Garamond" w:hAnsi="Garamond" w:cs="Arial"/>
        </w:rPr>
        <w:t>Bajo el influjo de narcóticos, estupefacientes o psicotrópicos, o cuando se tenga una alcoholemia superior a 0.25 mg/L en aire espirado.</w:t>
      </w:r>
    </w:p>
    <w:p w14:paraId="748CAEED" w14:textId="77777777" w:rsidR="00795356" w:rsidRDefault="00795356" w:rsidP="00795356">
      <w:pPr>
        <w:numPr>
          <w:ilvl w:val="0"/>
          <w:numId w:val="11"/>
        </w:numPr>
        <w:autoSpaceDE w:val="0"/>
        <w:autoSpaceDN w:val="0"/>
        <w:adjustRightInd w:val="0"/>
        <w:spacing w:after="0" w:line="240" w:lineRule="auto"/>
        <w:jc w:val="both"/>
        <w:rPr>
          <w:rFonts w:ascii="Garamond" w:hAnsi="Garamond" w:cs="Arial"/>
        </w:rPr>
      </w:pPr>
    </w:p>
    <w:p w14:paraId="5C443B72" w14:textId="64BE0959" w:rsidR="00795356" w:rsidRDefault="00795356" w:rsidP="00795356">
      <w:pPr>
        <w:numPr>
          <w:ilvl w:val="0"/>
          <w:numId w:val="11"/>
        </w:numPr>
        <w:autoSpaceDE w:val="0"/>
        <w:autoSpaceDN w:val="0"/>
        <w:adjustRightInd w:val="0"/>
        <w:spacing w:after="0" w:line="240" w:lineRule="auto"/>
        <w:jc w:val="both"/>
        <w:rPr>
          <w:rFonts w:ascii="Garamond" w:hAnsi="Garamond" w:cs="Arial"/>
        </w:rPr>
      </w:pPr>
      <w:r w:rsidRPr="00321CCF">
        <w:rPr>
          <w:rFonts w:ascii="Garamond" w:hAnsi="Garamond" w:cs="Arial"/>
        </w:rPr>
        <w:t>Las personas conductoras de motocicletas deben hacerlo con una alcoholemia superior a 0.1 mg/L en aire espirado</w:t>
      </w:r>
      <w:r>
        <w:rPr>
          <w:rFonts w:ascii="Garamond" w:hAnsi="Garamond" w:cs="Arial"/>
        </w:rPr>
        <w:t xml:space="preserve">. </w:t>
      </w:r>
    </w:p>
    <w:p w14:paraId="69797B03" w14:textId="7829FD88" w:rsidR="00795356" w:rsidRDefault="00795356" w:rsidP="00795356">
      <w:pPr>
        <w:autoSpaceDE w:val="0"/>
        <w:autoSpaceDN w:val="0"/>
        <w:adjustRightInd w:val="0"/>
        <w:spacing w:after="0" w:line="240" w:lineRule="auto"/>
        <w:jc w:val="both"/>
        <w:rPr>
          <w:rFonts w:ascii="Garamond" w:hAnsi="Garamond" w:cs="Arial"/>
        </w:rPr>
      </w:pPr>
      <w:r>
        <w:rPr>
          <w:rFonts w:ascii="Garamond" w:hAnsi="Garamond" w:cs="Arial"/>
        </w:rPr>
        <w:t xml:space="preserve">(…) </w:t>
      </w:r>
    </w:p>
    <w:p w14:paraId="137AAFFC" w14:textId="77777777" w:rsidR="00795356" w:rsidRPr="00795356" w:rsidRDefault="00795356" w:rsidP="00795356">
      <w:pPr>
        <w:numPr>
          <w:ilvl w:val="0"/>
          <w:numId w:val="11"/>
        </w:numPr>
        <w:autoSpaceDE w:val="0"/>
        <w:autoSpaceDN w:val="0"/>
        <w:adjustRightInd w:val="0"/>
        <w:spacing w:after="0" w:line="240" w:lineRule="auto"/>
        <w:jc w:val="both"/>
        <w:rPr>
          <w:rFonts w:ascii="Garamond" w:hAnsi="Garamond" w:cs="Arial"/>
        </w:rPr>
      </w:pPr>
    </w:p>
    <w:p w14:paraId="51C2CA6B" w14:textId="77777777" w:rsidR="00DA3132" w:rsidRPr="00107277" w:rsidRDefault="00DA3132" w:rsidP="00DA3132">
      <w:pPr>
        <w:autoSpaceDE w:val="0"/>
        <w:autoSpaceDN w:val="0"/>
        <w:adjustRightInd w:val="0"/>
        <w:spacing w:after="0" w:line="240" w:lineRule="auto"/>
        <w:jc w:val="both"/>
        <w:rPr>
          <w:rFonts w:ascii="Garamond" w:hAnsi="Garamond"/>
        </w:rPr>
      </w:pPr>
      <w:bookmarkStart w:id="16" w:name="_Hlk211595652"/>
      <w:r w:rsidRPr="00107277">
        <w:rPr>
          <w:rFonts w:ascii="Garamond" w:hAnsi="Garamond"/>
          <w:b/>
          <w:bCs/>
        </w:rPr>
        <w:t>Artículo 204.</w:t>
      </w:r>
      <w:r w:rsidRPr="00107277">
        <w:rPr>
          <w:rFonts w:ascii="Garamond" w:hAnsi="Garamond"/>
        </w:rPr>
        <w:t xml:space="preserve"> Las y los agentes adscritos a la Dirección de Tránsito y Movilidad están facultados para solicitar a las personas conductoras que detengan la marcha de sus vehículos en los siguientes casos: </w:t>
      </w:r>
    </w:p>
    <w:p w14:paraId="38DC4982" w14:textId="77777777" w:rsidR="00DA3132" w:rsidRPr="00107277" w:rsidRDefault="00DA3132" w:rsidP="00DA3132">
      <w:pPr>
        <w:autoSpaceDE w:val="0"/>
        <w:autoSpaceDN w:val="0"/>
        <w:adjustRightInd w:val="0"/>
        <w:spacing w:after="0" w:line="240" w:lineRule="auto"/>
        <w:jc w:val="both"/>
        <w:rPr>
          <w:rFonts w:ascii="Garamond" w:hAnsi="Garamond"/>
        </w:rPr>
      </w:pPr>
    </w:p>
    <w:p w14:paraId="75FCC382" w14:textId="77777777" w:rsidR="00DA3132" w:rsidRPr="00107277" w:rsidRDefault="00DA3132" w:rsidP="00DA3132">
      <w:pPr>
        <w:autoSpaceDE w:val="0"/>
        <w:autoSpaceDN w:val="0"/>
        <w:adjustRightInd w:val="0"/>
        <w:spacing w:after="0" w:line="240" w:lineRule="auto"/>
        <w:jc w:val="both"/>
        <w:rPr>
          <w:rFonts w:ascii="Garamond" w:hAnsi="Garamond"/>
        </w:rPr>
      </w:pPr>
      <w:r w:rsidRPr="00107277">
        <w:rPr>
          <w:rFonts w:ascii="Garamond" w:hAnsi="Garamond"/>
        </w:rPr>
        <w:t xml:space="preserve">a) Cuando su conductor se encuentre en notorio estado de ebriedad o bajo el influjo de drogas o estupefacientes;  </w:t>
      </w:r>
    </w:p>
    <w:p w14:paraId="7CE556C5" w14:textId="77777777" w:rsidR="00DA3132" w:rsidRPr="00107277" w:rsidRDefault="00DA3132" w:rsidP="00DA3132">
      <w:pPr>
        <w:autoSpaceDE w:val="0"/>
        <w:autoSpaceDN w:val="0"/>
        <w:adjustRightInd w:val="0"/>
        <w:spacing w:after="0" w:line="240" w:lineRule="auto"/>
        <w:jc w:val="both"/>
        <w:rPr>
          <w:rFonts w:ascii="Garamond" w:hAnsi="Garamond"/>
        </w:rPr>
      </w:pPr>
      <w:r w:rsidRPr="00107277">
        <w:rPr>
          <w:rFonts w:ascii="Garamond" w:hAnsi="Garamond"/>
        </w:rPr>
        <w:t>c) Cuando el vehículo carezca de una o ambas placas o permiso de circulación;</w:t>
      </w:r>
    </w:p>
    <w:p w14:paraId="053ED036" w14:textId="77777777" w:rsidR="00DA3132" w:rsidRPr="00107277" w:rsidRDefault="00DA3132" w:rsidP="00DA3132">
      <w:pPr>
        <w:autoSpaceDE w:val="0"/>
        <w:autoSpaceDN w:val="0"/>
        <w:adjustRightInd w:val="0"/>
        <w:spacing w:after="0" w:line="240" w:lineRule="auto"/>
        <w:jc w:val="both"/>
        <w:rPr>
          <w:rFonts w:ascii="Garamond" w:hAnsi="Garamond"/>
        </w:rPr>
      </w:pPr>
      <w:r w:rsidRPr="00107277">
        <w:rPr>
          <w:rFonts w:ascii="Garamond" w:hAnsi="Garamond"/>
        </w:rPr>
        <w:lastRenderedPageBreak/>
        <w:t>d) Cuando el vehículo se encuentre en condiciones tales, que su circulación signifique peligro para sus personas ocupantes o para terceras;</w:t>
      </w:r>
    </w:p>
    <w:p w14:paraId="55C658D8" w14:textId="77777777" w:rsidR="00DA3132" w:rsidRPr="00107277" w:rsidRDefault="00DA3132" w:rsidP="00DA3132">
      <w:pPr>
        <w:autoSpaceDE w:val="0"/>
        <w:autoSpaceDN w:val="0"/>
        <w:adjustRightInd w:val="0"/>
        <w:spacing w:after="0" w:line="240" w:lineRule="auto"/>
        <w:jc w:val="both"/>
        <w:rPr>
          <w:rFonts w:ascii="Garamond" w:hAnsi="Garamond"/>
        </w:rPr>
      </w:pPr>
      <w:r w:rsidRPr="00107277">
        <w:rPr>
          <w:rFonts w:ascii="Garamond" w:hAnsi="Garamond"/>
        </w:rPr>
        <w:t>e) Cuando el vehículo opere como de servicio público sin tener concesión o permiso vigente para hacerlo;</w:t>
      </w:r>
    </w:p>
    <w:p w14:paraId="354B3D45" w14:textId="77777777" w:rsidR="00DA3132" w:rsidRPr="00107277" w:rsidRDefault="00DA3132" w:rsidP="00DA3132">
      <w:pPr>
        <w:autoSpaceDE w:val="0"/>
        <w:autoSpaceDN w:val="0"/>
        <w:adjustRightInd w:val="0"/>
        <w:spacing w:after="0" w:line="240" w:lineRule="auto"/>
        <w:jc w:val="both"/>
        <w:rPr>
          <w:rFonts w:ascii="Garamond" w:hAnsi="Garamond"/>
        </w:rPr>
      </w:pPr>
      <w:r w:rsidRPr="00107277">
        <w:rPr>
          <w:rFonts w:ascii="Garamond" w:hAnsi="Garamond"/>
        </w:rPr>
        <w:t>f) Cuando el vehículo participe en un hecho de tránsito donde resultasen daños materiales o personas o animales lesionadas o fallecidas;</w:t>
      </w:r>
    </w:p>
    <w:p w14:paraId="227A6200" w14:textId="77777777" w:rsidR="00DA3132" w:rsidRPr="00107277" w:rsidRDefault="00DA3132" w:rsidP="00DA3132">
      <w:pPr>
        <w:autoSpaceDE w:val="0"/>
        <w:autoSpaceDN w:val="0"/>
        <w:adjustRightInd w:val="0"/>
        <w:spacing w:after="0" w:line="240" w:lineRule="auto"/>
        <w:jc w:val="both"/>
        <w:rPr>
          <w:rFonts w:ascii="Garamond" w:hAnsi="Garamond"/>
        </w:rPr>
      </w:pPr>
      <w:r w:rsidRPr="00107277">
        <w:rPr>
          <w:rFonts w:ascii="Garamond" w:hAnsi="Garamond"/>
        </w:rPr>
        <w:t>i) Cuando por necesidades de espacio público para la realización de eventos deportivos, culturales, desfiles, mítines, trabajos de obras en las vías públicas y cualquier emergencia, así se requiera;</w:t>
      </w:r>
    </w:p>
    <w:p w14:paraId="4C0E5CFC" w14:textId="77777777" w:rsidR="00DA3132" w:rsidRPr="00107277" w:rsidRDefault="00DA3132" w:rsidP="00DA3132">
      <w:pPr>
        <w:autoSpaceDE w:val="0"/>
        <w:autoSpaceDN w:val="0"/>
        <w:adjustRightInd w:val="0"/>
        <w:spacing w:after="0" w:line="240" w:lineRule="auto"/>
        <w:jc w:val="both"/>
        <w:rPr>
          <w:rFonts w:ascii="Garamond" w:hAnsi="Garamond"/>
        </w:rPr>
      </w:pPr>
      <w:r w:rsidRPr="00107277">
        <w:rPr>
          <w:rFonts w:ascii="Garamond" w:hAnsi="Garamond"/>
        </w:rPr>
        <w:t>j) Por medio de mandato de autoridades judiciales o del ramo de Hacienda que, a través de petición oficial, lo soliciten;</w:t>
      </w:r>
    </w:p>
    <w:p w14:paraId="5E121838" w14:textId="77777777" w:rsidR="00DA3132" w:rsidRPr="00107277" w:rsidRDefault="00DA3132" w:rsidP="00DA3132">
      <w:pPr>
        <w:autoSpaceDE w:val="0"/>
        <w:autoSpaceDN w:val="0"/>
        <w:adjustRightInd w:val="0"/>
        <w:spacing w:after="0" w:line="240" w:lineRule="auto"/>
        <w:jc w:val="both"/>
        <w:rPr>
          <w:rFonts w:ascii="Garamond" w:hAnsi="Garamond"/>
        </w:rPr>
      </w:pPr>
      <w:r w:rsidRPr="00107277">
        <w:rPr>
          <w:rFonts w:ascii="Garamond" w:hAnsi="Garamond"/>
        </w:rPr>
        <w:t>l) Cuando se encuentren circulando por las vías públicas con huellas de accidente, sin justificación, constancia respectiva o permiso correspondiente;</w:t>
      </w:r>
    </w:p>
    <w:p w14:paraId="77381307" w14:textId="77777777" w:rsidR="00DA3132" w:rsidRPr="00107277" w:rsidRDefault="00DA3132" w:rsidP="00DA3132">
      <w:pPr>
        <w:autoSpaceDE w:val="0"/>
        <w:autoSpaceDN w:val="0"/>
        <w:adjustRightInd w:val="0"/>
        <w:spacing w:after="0" w:line="240" w:lineRule="auto"/>
        <w:jc w:val="both"/>
        <w:rPr>
          <w:rFonts w:ascii="Garamond" w:hAnsi="Garamond"/>
        </w:rPr>
      </w:pPr>
      <w:r w:rsidRPr="00107277">
        <w:rPr>
          <w:rFonts w:ascii="Garamond" w:hAnsi="Garamond"/>
        </w:rPr>
        <w:t>m) Cuando se transporte carga de cualquier tipo sin los documentos que lo autoricen;</w:t>
      </w:r>
    </w:p>
    <w:p w14:paraId="3D3EE8F5" w14:textId="77777777" w:rsidR="00DA3132" w:rsidRDefault="00DA3132" w:rsidP="00DA3132">
      <w:pPr>
        <w:autoSpaceDE w:val="0"/>
        <w:autoSpaceDN w:val="0"/>
        <w:adjustRightInd w:val="0"/>
        <w:spacing w:after="0" w:line="240" w:lineRule="auto"/>
        <w:jc w:val="both"/>
        <w:rPr>
          <w:rFonts w:ascii="Garamond" w:hAnsi="Garamond"/>
        </w:rPr>
      </w:pPr>
      <w:r w:rsidRPr="00107277">
        <w:rPr>
          <w:rFonts w:ascii="Garamond" w:hAnsi="Garamond"/>
        </w:rPr>
        <w:t>n) Cuando sean detectados con cargas de materiales, substancias, artículos o vegetales, entre otras, que por su naturaleza sean o estén prohibidas para su transportación;</w:t>
      </w:r>
    </w:p>
    <w:bookmarkEnd w:id="16"/>
    <w:p w14:paraId="58FBE523" w14:textId="77777777" w:rsidR="00107277" w:rsidRPr="00367FF3" w:rsidRDefault="00107277" w:rsidP="00107277">
      <w:pPr>
        <w:autoSpaceDE w:val="0"/>
        <w:autoSpaceDN w:val="0"/>
        <w:adjustRightInd w:val="0"/>
        <w:spacing w:after="0" w:line="240" w:lineRule="auto"/>
        <w:jc w:val="both"/>
        <w:rPr>
          <w:rFonts w:ascii="Garamond" w:hAnsi="Garamond"/>
        </w:rPr>
      </w:pPr>
    </w:p>
    <w:p w14:paraId="626905BE" w14:textId="5B1A8CC3" w:rsidR="003A4085" w:rsidRDefault="003A4085" w:rsidP="003A4085">
      <w:pPr>
        <w:jc w:val="both"/>
        <w:rPr>
          <w:rFonts w:ascii="Garamond" w:hAnsi="Garamond"/>
        </w:rPr>
      </w:pPr>
      <w:bookmarkStart w:id="17" w:name="_Hlk211596443"/>
      <w:r w:rsidRPr="003A4085">
        <w:rPr>
          <w:rFonts w:ascii="Garamond" w:hAnsi="Garamond"/>
          <w:b/>
          <w:bCs/>
        </w:rPr>
        <w:t xml:space="preserve">Artículo 210.   </w:t>
      </w:r>
      <w:r w:rsidRPr="003A4085">
        <w:rPr>
          <w:rFonts w:ascii="Garamond" w:hAnsi="Garamond"/>
        </w:rPr>
        <w:t xml:space="preserve">Las y los agentes adscritos a la Dirección de Tránsito y Movilidad </w:t>
      </w:r>
      <w:r w:rsidR="00751F96">
        <w:rPr>
          <w:rFonts w:ascii="Garamond" w:hAnsi="Garamond"/>
        </w:rPr>
        <w:t xml:space="preserve">podrán amonestar a la ciudadanía por acciones y omisiones que vulneren los dispuesto en este instrumento, debiendo dejar constancia documental de las amonestaciones que efectúen. Asimismo, </w:t>
      </w:r>
      <w:r w:rsidRPr="003A4085">
        <w:rPr>
          <w:rFonts w:ascii="Garamond" w:hAnsi="Garamond"/>
        </w:rPr>
        <w:t>son competente</w:t>
      </w:r>
      <w:r w:rsidR="00751F96">
        <w:rPr>
          <w:rFonts w:ascii="Garamond" w:hAnsi="Garamond"/>
        </w:rPr>
        <w:t>s para</w:t>
      </w:r>
      <w:r w:rsidRPr="003A4085">
        <w:rPr>
          <w:rFonts w:ascii="Garamond" w:hAnsi="Garamond"/>
        </w:rPr>
        <w:t xml:space="preserve"> la imposición de sanciones por las conductas que contravengan las disposiciones de este ordenamiento, para lo cual, deberán ceñirse al siguiente procedimiento: </w:t>
      </w:r>
    </w:p>
    <w:p w14:paraId="350CD1B9" w14:textId="5EAEE66A" w:rsidR="00EF0A04" w:rsidRPr="00B824B7" w:rsidRDefault="00EF0A04" w:rsidP="00EF0A04">
      <w:pPr>
        <w:numPr>
          <w:ilvl w:val="0"/>
          <w:numId w:val="10"/>
        </w:numPr>
        <w:pBdr>
          <w:top w:val="nil"/>
          <w:left w:val="nil"/>
          <w:bottom w:val="nil"/>
          <w:right w:val="nil"/>
          <w:between w:val="nil"/>
        </w:pBdr>
        <w:spacing w:after="0" w:line="240" w:lineRule="auto"/>
        <w:jc w:val="both"/>
        <w:rPr>
          <w:rFonts w:ascii="Garamond" w:hAnsi="Garamond"/>
        </w:rPr>
      </w:pPr>
      <w:r>
        <w:rPr>
          <w:rFonts w:ascii="Garamond" w:hAnsi="Garamond"/>
        </w:rPr>
        <w:t xml:space="preserve">El </w:t>
      </w:r>
      <w:r w:rsidRPr="00F94CEA">
        <w:rPr>
          <w:rFonts w:ascii="Garamond" w:hAnsi="Garamond"/>
        </w:rPr>
        <w:t>calificador</w:t>
      </w:r>
      <w:r w:rsidR="00F94CEA" w:rsidRPr="00F94CEA">
        <w:rPr>
          <w:rFonts w:ascii="Garamond" w:hAnsi="Garamond"/>
        </w:rPr>
        <w:t xml:space="preserve"> municipal,</w:t>
      </w:r>
      <w:r w:rsidR="00F94CEA">
        <w:rPr>
          <w:rFonts w:ascii="Garamond" w:hAnsi="Garamond"/>
        </w:rPr>
        <w:t xml:space="preserve"> previa puesta a disposición de los agentes de tránsito y vialidad,</w:t>
      </w:r>
      <w:r>
        <w:rPr>
          <w:rFonts w:ascii="Garamond" w:hAnsi="Garamond"/>
        </w:rPr>
        <w:t xml:space="preserve"> </w:t>
      </w:r>
      <w:r w:rsidRPr="00EF0A04">
        <w:rPr>
          <w:rFonts w:ascii="Garamond" w:hAnsi="Garamond"/>
        </w:rPr>
        <w:t xml:space="preserve">identificará la infracción en relación con los códigos señalados en </w:t>
      </w:r>
      <w:r>
        <w:rPr>
          <w:rFonts w:ascii="Garamond" w:hAnsi="Garamond"/>
        </w:rPr>
        <w:t xml:space="preserve">el tabulador establecido en el </w:t>
      </w:r>
      <w:r w:rsidRPr="00B824B7">
        <w:rPr>
          <w:rFonts w:ascii="Garamond" w:hAnsi="Garamond"/>
        </w:rPr>
        <w:t xml:space="preserve">artículo 209 de este </w:t>
      </w:r>
      <w:r w:rsidR="00F94CEA" w:rsidRPr="00B824B7">
        <w:rPr>
          <w:rFonts w:ascii="Garamond" w:hAnsi="Garamond"/>
        </w:rPr>
        <w:t>R</w:t>
      </w:r>
      <w:r w:rsidRPr="00B824B7">
        <w:rPr>
          <w:rFonts w:ascii="Garamond" w:hAnsi="Garamond"/>
        </w:rPr>
        <w:t xml:space="preserve">eglamento. </w:t>
      </w:r>
    </w:p>
    <w:p w14:paraId="47D673C2" w14:textId="5450112E" w:rsidR="00EF0A04" w:rsidRPr="00EF0A04" w:rsidRDefault="00EF0A04" w:rsidP="00EF0A04">
      <w:pPr>
        <w:numPr>
          <w:ilvl w:val="0"/>
          <w:numId w:val="10"/>
        </w:numPr>
        <w:pBdr>
          <w:top w:val="nil"/>
          <w:left w:val="nil"/>
          <w:bottom w:val="nil"/>
          <w:right w:val="nil"/>
          <w:between w:val="nil"/>
        </w:pBdr>
        <w:spacing w:after="0" w:line="240" w:lineRule="auto"/>
        <w:jc w:val="both"/>
        <w:rPr>
          <w:rFonts w:ascii="Garamond" w:hAnsi="Garamond"/>
        </w:rPr>
      </w:pPr>
      <w:r w:rsidRPr="00B824B7">
        <w:rPr>
          <w:rFonts w:ascii="Garamond" w:hAnsi="Garamond"/>
        </w:rPr>
        <w:t>Se multiplicará el número de la Unidad</w:t>
      </w:r>
      <w:r w:rsidRPr="00EF0A04">
        <w:rPr>
          <w:rFonts w:ascii="Garamond" w:hAnsi="Garamond"/>
        </w:rPr>
        <w:t xml:space="preserve"> de Medida y Actualización vigente</w:t>
      </w:r>
      <w:r w:rsidR="00F94CEA">
        <w:rPr>
          <w:rFonts w:ascii="Garamond" w:hAnsi="Garamond"/>
        </w:rPr>
        <w:t xml:space="preserve"> por el número de UMAS que corresponda de acuerdo a la infracción cometida</w:t>
      </w:r>
      <w:r w:rsidRPr="00EF0A04">
        <w:rPr>
          <w:rFonts w:ascii="Garamond" w:hAnsi="Garamond"/>
        </w:rPr>
        <w:t>;</w:t>
      </w:r>
    </w:p>
    <w:p w14:paraId="0923B33F" w14:textId="43AEA1D3" w:rsidR="00EF0A04" w:rsidRDefault="00EF0A04" w:rsidP="00EF0A04">
      <w:pPr>
        <w:numPr>
          <w:ilvl w:val="0"/>
          <w:numId w:val="10"/>
        </w:numPr>
        <w:pBdr>
          <w:top w:val="nil"/>
          <w:left w:val="nil"/>
          <w:bottom w:val="nil"/>
          <w:right w:val="nil"/>
          <w:between w:val="nil"/>
        </w:pBdr>
        <w:spacing w:after="0" w:line="240" w:lineRule="auto"/>
        <w:jc w:val="both"/>
        <w:rPr>
          <w:rFonts w:ascii="Garamond" w:hAnsi="Garamond"/>
        </w:rPr>
      </w:pPr>
      <w:r w:rsidRPr="00EF0A04">
        <w:rPr>
          <w:rFonts w:ascii="Garamond" w:hAnsi="Garamond"/>
        </w:rPr>
        <w:t>La cantidad resultante será impuesta como sanción al infractor.</w:t>
      </w:r>
    </w:p>
    <w:p w14:paraId="1D82EC6D" w14:textId="42B4E418" w:rsidR="00A41217" w:rsidRDefault="00A41217" w:rsidP="00A41217">
      <w:pPr>
        <w:pBdr>
          <w:top w:val="nil"/>
          <w:left w:val="nil"/>
          <w:bottom w:val="nil"/>
          <w:right w:val="nil"/>
          <w:between w:val="nil"/>
        </w:pBdr>
        <w:spacing w:after="0" w:line="240" w:lineRule="auto"/>
        <w:jc w:val="both"/>
        <w:rPr>
          <w:rFonts w:ascii="Garamond" w:hAnsi="Garamond"/>
        </w:rPr>
      </w:pPr>
    </w:p>
    <w:p w14:paraId="694E8E86" w14:textId="77777777" w:rsidR="00A41217" w:rsidRPr="00AD7F89" w:rsidRDefault="00A41217" w:rsidP="00A41217">
      <w:pPr>
        <w:autoSpaceDE w:val="0"/>
        <w:autoSpaceDN w:val="0"/>
        <w:adjustRightInd w:val="0"/>
        <w:spacing w:after="0" w:line="240" w:lineRule="auto"/>
        <w:jc w:val="center"/>
        <w:rPr>
          <w:rFonts w:ascii="Garamond" w:hAnsi="Garamond" w:cs="Arial"/>
        </w:rPr>
      </w:pPr>
      <w:bookmarkStart w:id="18" w:name="_Hlk211596699"/>
      <w:bookmarkStart w:id="19" w:name="_Hlk211598007"/>
      <w:r w:rsidRPr="00AD7F89">
        <w:rPr>
          <w:rFonts w:ascii="Garamond" w:hAnsi="Garamond" w:cs="Arial"/>
          <w:b/>
          <w:bCs/>
        </w:rPr>
        <w:t xml:space="preserve">CAPITULO XXVIII </w:t>
      </w:r>
      <w:r w:rsidRPr="00AD7F89">
        <w:rPr>
          <w:rFonts w:ascii="Garamond" w:hAnsi="Garamond" w:cs="Arial"/>
        </w:rPr>
        <w:t xml:space="preserve">   </w:t>
      </w:r>
    </w:p>
    <w:bookmarkEnd w:id="18"/>
    <w:p w14:paraId="05BEA0EC" w14:textId="2082DDE5" w:rsidR="00A41217" w:rsidRPr="00AD7F89" w:rsidRDefault="00A41217" w:rsidP="00A41217">
      <w:pPr>
        <w:autoSpaceDE w:val="0"/>
        <w:autoSpaceDN w:val="0"/>
        <w:adjustRightInd w:val="0"/>
        <w:spacing w:after="0" w:line="240" w:lineRule="auto"/>
        <w:jc w:val="center"/>
        <w:rPr>
          <w:rFonts w:ascii="Garamond" w:hAnsi="Garamond" w:cs="Arial"/>
          <w:b/>
          <w:bCs/>
        </w:rPr>
      </w:pPr>
      <w:r w:rsidRPr="00AD7F89">
        <w:rPr>
          <w:rFonts w:ascii="Garamond" w:hAnsi="Garamond" w:cs="Arial"/>
          <w:b/>
          <w:bCs/>
        </w:rPr>
        <w:t>DE</w:t>
      </w:r>
      <w:r>
        <w:rPr>
          <w:rFonts w:ascii="Garamond" w:hAnsi="Garamond" w:cs="Arial"/>
          <w:b/>
          <w:bCs/>
        </w:rPr>
        <w:t xml:space="preserve"> LOS RECURSOS</w:t>
      </w:r>
    </w:p>
    <w:p w14:paraId="5ECE13BE" w14:textId="22D83FB5" w:rsidR="0048768F" w:rsidRDefault="0048768F" w:rsidP="00107277">
      <w:pPr>
        <w:autoSpaceDE w:val="0"/>
        <w:autoSpaceDN w:val="0"/>
        <w:adjustRightInd w:val="0"/>
        <w:spacing w:after="0" w:line="240" w:lineRule="auto"/>
        <w:jc w:val="both"/>
        <w:rPr>
          <w:rFonts w:ascii="Garamond" w:hAnsi="Garamond"/>
        </w:rPr>
      </w:pPr>
    </w:p>
    <w:bookmarkEnd w:id="17"/>
    <w:p w14:paraId="3ED8F703" w14:textId="55935D38" w:rsidR="0048768F" w:rsidRDefault="0048768F" w:rsidP="0048768F">
      <w:pPr>
        <w:autoSpaceDE w:val="0"/>
        <w:autoSpaceDN w:val="0"/>
        <w:adjustRightInd w:val="0"/>
        <w:spacing w:after="0" w:line="240" w:lineRule="auto"/>
        <w:jc w:val="both"/>
        <w:rPr>
          <w:rFonts w:ascii="Garamond" w:hAnsi="Garamond"/>
        </w:rPr>
      </w:pPr>
      <w:r w:rsidRPr="0048768F">
        <w:rPr>
          <w:rFonts w:ascii="Garamond" w:hAnsi="Garamond"/>
          <w:b/>
          <w:bCs/>
        </w:rPr>
        <w:t>Artículo 221</w:t>
      </w:r>
      <w:r w:rsidRPr="0048768F">
        <w:rPr>
          <w:rFonts w:ascii="Garamond" w:hAnsi="Garamond"/>
        </w:rPr>
        <w:t xml:space="preserve">. Las personas que se consideren afectados en sus derechos por las resoluciones o actos administrativos derivados de la aplicación del presente ordenamiento, podrán interponer los siguientes medios de defensa previstos en la Ley Estatal </w:t>
      </w:r>
      <w:r>
        <w:rPr>
          <w:rFonts w:ascii="Garamond" w:hAnsi="Garamond"/>
        </w:rPr>
        <w:t>d</w:t>
      </w:r>
      <w:r w:rsidRPr="0048768F">
        <w:rPr>
          <w:rFonts w:ascii="Garamond" w:hAnsi="Garamond"/>
        </w:rPr>
        <w:t xml:space="preserve">el Procedimiento Administrativo para el Estado </w:t>
      </w:r>
      <w:r>
        <w:rPr>
          <w:rFonts w:ascii="Garamond" w:hAnsi="Garamond"/>
        </w:rPr>
        <w:t>d</w:t>
      </w:r>
      <w:r w:rsidRPr="0048768F">
        <w:rPr>
          <w:rFonts w:ascii="Garamond" w:hAnsi="Garamond"/>
        </w:rPr>
        <w:t>e Hidalgo:</w:t>
      </w:r>
    </w:p>
    <w:p w14:paraId="7EC33403" w14:textId="77777777" w:rsidR="0048768F" w:rsidRPr="0048768F" w:rsidRDefault="0048768F" w:rsidP="0048768F">
      <w:pPr>
        <w:autoSpaceDE w:val="0"/>
        <w:autoSpaceDN w:val="0"/>
        <w:adjustRightInd w:val="0"/>
        <w:spacing w:after="0" w:line="240" w:lineRule="auto"/>
        <w:jc w:val="both"/>
        <w:rPr>
          <w:rFonts w:ascii="Garamond" w:hAnsi="Garamond"/>
        </w:rPr>
      </w:pPr>
    </w:p>
    <w:p w14:paraId="2488FD37" w14:textId="7B842367" w:rsidR="0048768F" w:rsidRDefault="0048768F" w:rsidP="0048768F">
      <w:pPr>
        <w:autoSpaceDE w:val="0"/>
        <w:autoSpaceDN w:val="0"/>
        <w:adjustRightInd w:val="0"/>
        <w:spacing w:after="0" w:line="240" w:lineRule="auto"/>
        <w:jc w:val="both"/>
        <w:rPr>
          <w:rFonts w:ascii="Garamond" w:hAnsi="Garamond"/>
        </w:rPr>
      </w:pPr>
      <w:r w:rsidRPr="0048768F">
        <w:rPr>
          <w:rFonts w:ascii="Garamond" w:hAnsi="Garamond"/>
        </w:rPr>
        <w:t xml:space="preserve">I. Recurso de Inconformidad: Procede en contra de multas impuestas por la autoridad municipal y tiene como objeto se confirme o modifique el monto de la multa, deberá interponerse dentro del término de diez días naturales contados a partir de la fecha en que fue notificada la multa ante la autoridad que emitió la resolución impugnada y se substanciará en la forma y términos señalados en la Ley Estatal </w:t>
      </w:r>
      <w:r>
        <w:rPr>
          <w:rFonts w:ascii="Garamond" w:hAnsi="Garamond"/>
        </w:rPr>
        <w:t>d</w:t>
      </w:r>
      <w:r w:rsidRPr="0048768F">
        <w:rPr>
          <w:rFonts w:ascii="Garamond" w:hAnsi="Garamond"/>
        </w:rPr>
        <w:t xml:space="preserve">el Procedimiento Administrativo para el Estado </w:t>
      </w:r>
      <w:r>
        <w:rPr>
          <w:rFonts w:ascii="Garamond" w:hAnsi="Garamond"/>
        </w:rPr>
        <w:t>d</w:t>
      </w:r>
      <w:r w:rsidRPr="0048768F">
        <w:rPr>
          <w:rFonts w:ascii="Garamond" w:hAnsi="Garamond"/>
        </w:rPr>
        <w:t xml:space="preserve">e Hidalgo.  </w:t>
      </w:r>
    </w:p>
    <w:p w14:paraId="5CFFBDA6" w14:textId="77777777" w:rsidR="0048768F" w:rsidRPr="0048768F" w:rsidRDefault="0048768F" w:rsidP="0048768F">
      <w:pPr>
        <w:autoSpaceDE w:val="0"/>
        <w:autoSpaceDN w:val="0"/>
        <w:adjustRightInd w:val="0"/>
        <w:spacing w:after="0" w:line="240" w:lineRule="auto"/>
        <w:jc w:val="both"/>
        <w:rPr>
          <w:rFonts w:ascii="Garamond" w:hAnsi="Garamond"/>
        </w:rPr>
      </w:pPr>
    </w:p>
    <w:p w14:paraId="3666F9A1" w14:textId="5A1B7640" w:rsidR="0048768F" w:rsidRDefault="0048768F" w:rsidP="0048768F">
      <w:pPr>
        <w:autoSpaceDE w:val="0"/>
        <w:autoSpaceDN w:val="0"/>
        <w:adjustRightInd w:val="0"/>
        <w:spacing w:after="0" w:line="240" w:lineRule="auto"/>
        <w:jc w:val="both"/>
        <w:rPr>
          <w:rFonts w:ascii="Garamond" w:hAnsi="Garamond"/>
        </w:rPr>
      </w:pPr>
      <w:r w:rsidRPr="0048768F">
        <w:rPr>
          <w:rFonts w:ascii="Garamond" w:hAnsi="Garamond"/>
        </w:rPr>
        <w:t xml:space="preserve">II. Recurso de revisión; Procede en contra de los actos o las resoluciones de la autoridad municipal competente que: </w:t>
      </w:r>
    </w:p>
    <w:p w14:paraId="6A945322" w14:textId="77777777" w:rsidR="0048768F" w:rsidRPr="0048768F" w:rsidRDefault="0048768F" w:rsidP="0048768F">
      <w:pPr>
        <w:autoSpaceDE w:val="0"/>
        <w:autoSpaceDN w:val="0"/>
        <w:adjustRightInd w:val="0"/>
        <w:spacing w:after="0" w:line="240" w:lineRule="auto"/>
        <w:jc w:val="both"/>
        <w:rPr>
          <w:rFonts w:ascii="Garamond" w:hAnsi="Garamond"/>
        </w:rPr>
      </w:pPr>
    </w:p>
    <w:p w14:paraId="27835661" w14:textId="77777777" w:rsidR="0048768F" w:rsidRPr="0048768F" w:rsidRDefault="0048768F" w:rsidP="0048768F">
      <w:pPr>
        <w:autoSpaceDE w:val="0"/>
        <w:autoSpaceDN w:val="0"/>
        <w:adjustRightInd w:val="0"/>
        <w:spacing w:after="0" w:line="240" w:lineRule="auto"/>
        <w:jc w:val="both"/>
        <w:rPr>
          <w:rFonts w:ascii="Garamond" w:hAnsi="Garamond"/>
        </w:rPr>
      </w:pPr>
      <w:r w:rsidRPr="0048768F">
        <w:rPr>
          <w:rFonts w:ascii="Garamond" w:hAnsi="Garamond"/>
        </w:rPr>
        <w:t xml:space="preserve">a) Den por concluido el procedimiento administrativo correspondiente en perjuicio del particular y que el recurrente estime que violenta sus derechos; </w:t>
      </w:r>
    </w:p>
    <w:p w14:paraId="74958640" w14:textId="77777777" w:rsidR="0048768F" w:rsidRPr="0048768F" w:rsidRDefault="0048768F" w:rsidP="0048768F">
      <w:pPr>
        <w:autoSpaceDE w:val="0"/>
        <w:autoSpaceDN w:val="0"/>
        <w:adjustRightInd w:val="0"/>
        <w:spacing w:after="0" w:line="240" w:lineRule="auto"/>
        <w:jc w:val="both"/>
        <w:rPr>
          <w:rFonts w:ascii="Garamond" w:hAnsi="Garamond"/>
        </w:rPr>
      </w:pPr>
      <w:r w:rsidRPr="0048768F">
        <w:rPr>
          <w:rFonts w:ascii="Garamond" w:hAnsi="Garamond"/>
        </w:rPr>
        <w:t xml:space="preserve">b) Contra la imposición de sanciones a que se refiere este Reglamento y que el interesado estime indebidamente fundadas y motivadas; </w:t>
      </w:r>
    </w:p>
    <w:p w14:paraId="274C3C3D" w14:textId="77777777" w:rsidR="0048768F" w:rsidRPr="0048768F" w:rsidRDefault="0048768F" w:rsidP="0048768F">
      <w:pPr>
        <w:autoSpaceDE w:val="0"/>
        <w:autoSpaceDN w:val="0"/>
        <w:adjustRightInd w:val="0"/>
        <w:spacing w:after="0" w:line="240" w:lineRule="auto"/>
        <w:jc w:val="both"/>
        <w:rPr>
          <w:rFonts w:ascii="Garamond" w:hAnsi="Garamond"/>
        </w:rPr>
      </w:pPr>
      <w:r w:rsidRPr="0048768F">
        <w:rPr>
          <w:rFonts w:ascii="Garamond" w:hAnsi="Garamond"/>
        </w:rPr>
        <w:t xml:space="preserve">c) Determinen y ejecuten las medidas de seguridad previstas en este Reglamento y que el afectado estime improcedentes o inadecuadas; </w:t>
      </w:r>
    </w:p>
    <w:p w14:paraId="32AFB4B8" w14:textId="29DFF5AC" w:rsidR="0048768F" w:rsidRDefault="0048768F" w:rsidP="0048768F">
      <w:pPr>
        <w:autoSpaceDE w:val="0"/>
        <w:autoSpaceDN w:val="0"/>
        <w:adjustRightInd w:val="0"/>
        <w:spacing w:after="0" w:line="240" w:lineRule="auto"/>
        <w:jc w:val="both"/>
        <w:rPr>
          <w:rFonts w:ascii="Garamond" w:hAnsi="Garamond"/>
        </w:rPr>
      </w:pPr>
      <w:r w:rsidRPr="0048768F">
        <w:rPr>
          <w:rFonts w:ascii="Garamond" w:hAnsi="Garamond"/>
        </w:rPr>
        <w:lastRenderedPageBreak/>
        <w:t xml:space="preserve">d) En los demás supuestos previstos en la Ley Estatal </w:t>
      </w:r>
      <w:r>
        <w:rPr>
          <w:rFonts w:ascii="Garamond" w:hAnsi="Garamond"/>
        </w:rPr>
        <w:t>d</w:t>
      </w:r>
      <w:r w:rsidRPr="0048768F">
        <w:rPr>
          <w:rFonts w:ascii="Garamond" w:hAnsi="Garamond"/>
        </w:rPr>
        <w:t xml:space="preserve">el Procedimiento Administrativo </w:t>
      </w:r>
      <w:r>
        <w:rPr>
          <w:rFonts w:ascii="Garamond" w:hAnsi="Garamond"/>
        </w:rPr>
        <w:t>p</w:t>
      </w:r>
      <w:r w:rsidRPr="0048768F">
        <w:rPr>
          <w:rFonts w:ascii="Garamond" w:hAnsi="Garamond"/>
        </w:rPr>
        <w:t xml:space="preserve">ara </w:t>
      </w:r>
      <w:r>
        <w:rPr>
          <w:rFonts w:ascii="Garamond" w:hAnsi="Garamond"/>
        </w:rPr>
        <w:t>e</w:t>
      </w:r>
      <w:r w:rsidRPr="0048768F">
        <w:rPr>
          <w:rFonts w:ascii="Garamond" w:hAnsi="Garamond"/>
        </w:rPr>
        <w:t xml:space="preserve">l Estado </w:t>
      </w:r>
      <w:r>
        <w:rPr>
          <w:rFonts w:ascii="Garamond" w:hAnsi="Garamond"/>
        </w:rPr>
        <w:t>d</w:t>
      </w:r>
      <w:r w:rsidRPr="0048768F">
        <w:rPr>
          <w:rFonts w:ascii="Garamond" w:hAnsi="Garamond"/>
        </w:rPr>
        <w:t xml:space="preserve">e Hidalgo. </w:t>
      </w:r>
    </w:p>
    <w:p w14:paraId="3AADF707" w14:textId="77777777" w:rsidR="0048768F" w:rsidRPr="0048768F" w:rsidRDefault="0048768F" w:rsidP="0048768F">
      <w:pPr>
        <w:autoSpaceDE w:val="0"/>
        <w:autoSpaceDN w:val="0"/>
        <w:adjustRightInd w:val="0"/>
        <w:spacing w:after="0" w:line="240" w:lineRule="auto"/>
        <w:jc w:val="both"/>
        <w:rPr>
          <w:rFonts w:ascii="Garamond" w:hAnsi="Garamond"/>
        </w:rPr>
      </w:pPr>
    </w:p>
    <w:p w14:paraId="7D4443E7" w14:textId="6099AB72" w:rsidR="007C50BC" w:rsidRDefault="0048768F" w:rsidP="00122D05">
      <w:pPr>
        <w:autoSpaceDE w:val="0"/>
        <w:autoSpaceDN w:val="0"/>
        <w:adjustRightInd w:val="0"/>
        <w:spacing w:after="0" w:line="240" w:lineRule="auto"/>
        <w:jc w:val="both"/>
        <w:rPr>
          <w:rFonts w:ascii="Garamond" w:hAnsi="Garamond"/>
        </w:rPr>
      </w:pPr>
      <w:r w:rsidRPr="0048768F">
        <w:rPr>
          <w:rFonts w:ascii="Garamond" w:hAnsi="Garamond"/>
          <w:b/>
          <w:bCs/>
        </w:rPr>
        <w:t>Artículo 222.</w:t>
      </w:r>
      <w:r w:rsidRPr="0048768F">
        <w:rPr>
          <w:rFonts w:ascii="Garamond" w:hAnsi="Garamond"/>
        </w:rPr>
        <w:t xml:space="preserve">  Los recursos de inconformidad y revisión, se substanciarán de conformidad con lo previsto en la Ley Estatal </w:t>
      </w:r>
      <w:r>
        <w:rPr>
          <w:rFonts w:ascii="Garamond" w:hAnsi="Garamond"/>
        </w:rPr>
        <w:t>d</w:t>
      </w:r>
      <w:r w:rsidRPr="0048768F">
        <w:rPr>
          <w:rFonts w:ascii="Garamond" w:hAnsi="Garamond"/>
        </w:rPr>
        <w:t xml:space="preserve">el Procedimiento Administrativo Para </w:t>
      </w:r>
      <w:r>
        <w:rPr>
          <w:rFonts w:ascii="Garamond" w:hAnsi="Garamond"/>
        </w:rPr>
        <w:t>e</w:t>
      </w:r>
      <w:r w:rsidRPr="0048768F">
        <w:rPr>
          <w:rFonts w:ascii="Garamond" w:hAnsi="Garamond"/>
        </w:rPr>
        <w:t xml:space="preserve">l Estado </w:t>
      </w:r>
      <w:r>
        <w:rPr>
          <w:rFonts w:ascii="Garamond" w:hAnsi="Garamond"/>
        </w:rPr>
        <w:t>d</w:t>
      </w:r>
      <w:r w:rsidRPr="0048768F">
        <w:rPr>
          <w:rFonts w:ascii="Garamond" w:hAnsi="Garamond"/>
        </w:rPr>
        <w:t>e Hidalgo. En contra de la resolución dictada por la autoridad municipal al resolver los recursos de revisión, procederá el juicio de nulidad ante el Tribunal de Justicia Administrativa del Estado de Hidalgo.</w:t>
      </w:r>
      <w:bookmarkEnd w:id="19"/>
    </w:p>
    <w:p w14:paraId="025323D6" w14:textId="77777777" w:rsidR="00122D05" w:rsidRPr="008707C1" w:rsidRDefault="00122D05" w:rsidP="00122D05">
      <w:pPr>
        <w:autoSpaceDE w:val="0"/>
        <w:autoSpaceDN w:val="0"/>
        <w:adjustRightInd w:val="0"/>
        <w:spacing w:after="0" w:line="240" w:lineRule="auto"/>
        <w:jc w:val="both"/>
        <w:rPr>
          <w:rFonts w:ascii="Garamond" w:hAnsi="Garamond"/>
        </w:rPr>
      </w:pPr>
    </w:p>
    <w:p w14:paraId="5BA89FF5" w14:textId="3D3BB82D" w:rsidR="00396DE8" w:rsidRDefault="00396DE8" w:rsidP="00E74BC3">
      <w:pPr>
        <w:jc w:val="both"/>
        <w:rPr>
          <w:rFonts w:ascii="Garamond" w:hAnsi="Garamond"/>
        </w:rPr>
      </w:pPr>
      <w:r w:rsidRPr="00B824B7">
        <w:rPr>
          <w:rFonts w:ascii="Garamond" w:hAnsi="Garamond"/>
          <w:b/>
          <w:bCs/>
        </w:rPr>
        <w:t>Segundo. -</w:t>
      </w:r>
      <w:r w:rsidRPr="00B824B7">
        <w:rPr>
          <w:rFonts w:ascii="Garamond" w:hAnsi="Garamond"/>
        </w:rPr>
        <w:t xml:space="preserve"> Se deroga</w:t>
      </w:r>
      <w:r w:rsidR="00F22B70" w:rsidRPr="00B824B7">
        <w:rPr>
          <w:rFonts w:ascii="Garamond" w:hAnsi="Garamond"/>
        </w:rPr>
        <w:t>n los artículos</w:t>
      </w:r>
      <w:r w:rsidRPr="00B824B7">
        <w:rPr>
          <w:rFonts w:ascii="Garamond" w:hAnsi="Garamond"/>
        </w:rPr>
        <w:t xml:space="preserve"> </w:t>
      </w:r>
      <w:r w:rsidR="00895C61" w:rsidRPr="00B824B7">
        <w:rPr>
          <w:rFonts w:ascii="Garamond" w:hAnsi="Garamond"/>
        </w:rPr>
        <w:t>79</w:t>
      </w:r>
      <w:r w:rsidR="007C50BC" w:rsidRPr="00B824B7">
        <w:rPr>
          <w:rFonts w:ascii="Garamond" w:hAnsi="Garamond"/>
        </w:rPr>
        <w:t xml:space="preserve">, 154, </w:t>
      </w:r>
      <w:r w:rsidR="007E7ACF" w:rsidRPr="00B824B7">
        <w:rPr>
          <w:rFonts w:ascii="Garamond" w:hAnsi="Garamond"/>
        </w:rPr>
        <w:t>183</w:t>
      </w:r>
      <w:r w:rsidR="00DA59CC" w:rsidRPr="00B824B7">
        <w:rPr>
          <w:rFonts w:ascii="Garamond" w:hAnsi="Garamond"/>
        </w:rPr>
        <w:t xml:space="preserve">, </w:t>
      </w:r>
      <w:r w:rsidR="00441811" w:rsidRPr="00B824B7">
        <w:rPr>
          <w:rFonts w:ascii="Garamond" w:hAnsi="Garamond"/>
        </w:rPr>
        <w:t>186</w:t>
      </w:r>
      <w:r w:rsidR="00122D05" w:rsidRPr="00B824B7">
        <w:rPr>
          <w:rFonts w:ascii="Garamond" w:hAnsi="Garamond"/>
        </w:rPr>
        <w:t xml:space="preserve">, </w:t>
      </w:r>
      <w:r w:rsidR="008F597E" w:rsidRPr="00B824B7">
        <w:rPr>
          <w:rFonts w:ascii="Garamond" w:hAnsi="Garamond"/>
        </w:rPr>
        <w:t>223, 224, 225, 226</w:t>
      </w:r>
      <w:r w:rsidR="008A0721" w:rsidRPr="00B824B7">
        <w:rPr>
          <w:rFonts w:ascii="Garamond" w:hAnsi="Garamond"/>
        </w:rPr>
        <w:t xml:space="preserve">, </w:t>
      </w:r>
      <w:r w:rsidR="008F597E" w:rsidRPr="00B824B7">
        <w:rPr>
          <w:rFonts w:ascii="Garamond" w:hAnsi="Garamond"/>
        </w:rPr>
        <w:t>227</w:t>
      </w:r>
      <w:r w:rsidR="008A0721" w:rsidRPr="00B824B7">
        <w:rPr>
          <w:rFonts w:ascii="Garamond" w:hAnsi="Garamond"/>
        </w:rPr>
        <w:t xml:space="preserve"> y 228.</w:t>
      </w:r>
    </w:p>
    <w:p w14:paraId="21F8709B" w14:textId="500815DB" w:rsidR="00895C61" w:rsidRDefault="00895C61" w:rsidP="00895C61">
      <w:pPr>
        <w:jc w:val="both"/>
        <w:rPr>
          <w:rFonts w:ascii="Garamond" w:hAnsi="Garamond"/>
        </w:rPr>
      </w:pPr>
      <w:r w:rsidRPr="00895C61">
        <w:rPr>
          <w:rFonts w:ascii="Garamond" w:hAnsi="Garamond"/>
          <w:b/>
          <w:bCs/>
        </w:rPr>
        <w:t>Artículo 79.</w:t>
      </w:r>
      <w:r w:rsidRPr="00895C61">
        <w:rPr>
          <w:rFonts w:ascii="Garamond" w:hAnsi="Garamond"/>
        </w:rPr>
        <w:t xml:space="preserve"> </w:t>
      </w:r>
      <w:r>
        <w:rPr>
          <w:rFonts w:ascii="Garamond" w:hAnsi="Garamond"/>
        </w:rPr>
        <w:t>(…)</w:t>
      </w:r>
    </w:p>
    <w:p w14:paraId="613B61C0" w14:textId="6052DB7F" w:rsidR="007C50BC" w:rsidRDefault="007C50BC" w:rsidP="00895C61">
      <w:pPr>
        <w:jc w:val="both"/>
        <w:rPr>
          <w:rFonts w:ascii="Garamond" w:hAnsi="Garamond"/>
        </w:rPr>
      </w:pPr>
      <w:r w:rsidRPr="007C50BC">
        <w:rPr>
          <w:rFonts w:ascii="Garamond" w:hAnsi="Garamond"/>
          <w:b/>
          <w:bCs/>
        </w:rPr>
        <w:t xml:space="preserve">Artículo 154. </w:t>
      </w:r>
      <w:r w:rsidRPr="007E7ACF">
        <w:rPr>
          <w:rFonts w:ascii="Garamond" w:hAnsi="Garamond"/>
        </w:rPr>
        <w:t>(…)</w:t>
      </w:r>
    </w:p>
    <w:p w14:paraId="65BB8A4D" w14:textId="16FDFEED" w:rsidR="007E7ACF" w:rsidRDefault="007E7ACF" w:rsidP="00895C61">
      <w:pPr>
        <w:jc w:val="both"/>
        <w:rPr>
          <w:rFonts w:ascii="Garamond" w:hAnsi="Garamond"/>
        </w:rPr>
      </w:pPr>
      <w:r w:rsidRPr="007E7ACF">
        <w:rPr>
          <w:rFonts w:ascii="Garamond" w:hAnsi="Garamond"/>
          <w:b/>
          <w:bCs/>
        </w:rPr>
        <w:t>Artículo 183</w:t>
      </w:r>
      <w:r>
        <w:rPr>
          <w:rFonts w:ascii="Garamond" w:hAnsi="Garamond"/>
          <w:b/>
          <w:bCs/>
        </w:rPr>
        <w:t xml:space="preserve">. </w:t>
      </w:r>
      <w:r w:rsidRPr="007E7ACF">
        <w:rPr>
          <w:rFonts w:ascii="Garamond" w:hAnsi="Garamond"/>
        </w:rPr>
        <w:t>(…)</w:t>
      </w:r>
    </w:p>
    <w:p w14:paraId="072AFE23" w14:textId="3EEAAA00" w:rsidR="00E77BA5" w:rsidRDefault="00441811" w:rsidP="00895C61">
      <w:pPr>
        <w:jc w:val="both"/>
        <w:rPr>
          <w:rFonts w:ascii="Garamond" w:hAnsi="Garamond"/>
        </w:rPr>
      </w:pPr>
      <w:r w:rsidRPr="00441811">
        <w:rPr>
          <w:rFonts w:ascii="Garamond" w:hAnsi="Garamond"/>
          <w:b/>
          <w:bCs/>
        </w:rPr>
        <w:t xml:space="preserve">Artículo 186. </w:t>
      </w:r>
      <w:r w:rsidRPr="00E77BA5">
        <w:rPr>
          <w:rFonts w:ascii="Garamond" w:hAnsi="Garamond"/>
        </w:rPr>
        <w:t>(…)</w:t>
      </w:r>
    </w:p>
    <w:p w14:paraId="4B888F67" w14:textId="08063881" w:rsidR="0048768F" w:rsidRPr="0048768F" w:rsidRDefault="0048768F" w:rsidP="00895C61">
      <w:pPr>
        <w:jc w:val="both"/>
        <w:rPr>
          <w:rFonts w:ascii="Garamond" w:hAnsi="Garamond"/>
        </w:rPr>
      </w:pPr>
      <w:r w:rsidRPr="00441811">
        <w:rPr>
          <w:rFonts w:ascii="Garamond" w:hAnsi="Garamond"/>
          <w:b/>
          <w:bCs/>
        </w:rPr>
        <w:t>Artículo</w:t>
      </w:r>
      <w:r>
        <w:rPr>
          <w:rFonts w:ascii="Garamond" w:hAnsi="Garamond"/>
          <w:b/>
          <w:bCs/>
        </w:rPr>
        <w:t xml:space="preserve"> 223. </w:t>
      </w:r>
      <w:r>
        <w:rPr>
          <w:rFonts w:ascii="Garamond" w:hAnsi="Garamond"/>
        </w:rPr>
        <w:t>(…)</w:t>
      </w:r>
    </w:p>
    <w:p w14:paraId="2E1E7C65" w14:textId="34B111D7" w:rsidR="0048768F" w:rsidRPr="0048768F" w:rsidRDefault="0048768F" w:rsidP="00895C61">
      <w:pPr>
        <w:jc w:val="both"/>
        <w:rPr>
          <w:rFonts w:ascii="Garamond" w:hAnsi="Garamond"/>
        </w:rPr>
      </w:pPr>
      <w:r w:rsidRPr="00441811">
        <w:rPr>
          <w:rFonts w:ascii="Garamond" w:hAnsi="Garamond"/>
          <w:b/>
          <w:bCs/>
        </w:rPr>
        <w:t>Artículo</w:t>
      </w:r>
      <w:r>
        <w:rPr>
          <w:rFonts w:ascii="Garamond" w:hAnsi="Garamond"/>
          <w:b/>
          <w:bCs/>
        </w:rPr>
        <w:t xml:space="preserve"> 224. </w:t>
      </w:r>
      <w:r>
        <w:rPr>
          <w:rFonts w:ascii="Garamond" w:hAnsi="Garamond"/>
        </w:rPr>
        <w:t>(…)</w:t>
      </w:r>
    </w:p>
    <w:p w14:paraId="0F845738" w14:textId="2F463D79" w:rsidR="0048768F" w:rsidRPr="0048768F" w:rsidRDefault="0048768F" w:rsidP="00895C61">
      <w:pPr>
        <w:jc w:val="both"/>
        <w:rPr>
          <w:rFonts w:ascii="Garamond" w:hAnsi="Garamond"/>
        </w:rPr>
      </w:pPr>
      <w:r w:rsidRPr="00441811">
        <w:rPr>
          <w:rFonts w:ascii="Garamond" w:hAnsi="Garamond"/>
          <w:b/>
          <w:bCs/>
        </w:rPr>
        <w:t>Artículo</w:t>
      </w:r>
      <w:r>
        <w:rPr>
          <w:rFonts w:ascii="Garamond" w:hAnsi="Garamond"/>
          <w:b/>
          <w:bCs/>
        </w:rPr>
        <w:t xml:space="preserve"> 225. </w:t>
      </w:r>
      <w:r>
        <w:rPr>
          <w:rFonts w:ascii="Garamond" w:hAnsi="Garamond"/>
        </w:rPr>
        <w:t>(…)</w:t>
      </w:r>
    </w:p>
    <w:p w14:paraId="50C74CC1" w14:textId="35B9AD9D" w:rsidR="0048768F" w:rsidRPr="0048768F" w:rsidRDefault="0048768F" w:rsidP="00895C61">
      <w:pPr>
        <w:jc w:val="both"/>
        <w:rPr>
          <w:rFonts w:ascii="Garamond" w:hAnsi="Garamond"/>
        </w:rPr>
      </w:pPr>
      <w:r w:rsidRPr="00441811">
        <w:rPr>
          <w:rFonts w:ascii="Garamond" w:hAnsi="Garamond"/>
          <w:b/>
          <w:bCs/>
        </w:rPr>
        <w:t>Artículo</w:t>
      </w:r>
      <w:r>
        <w:rPr>
          <w:rFonts w:ascii="Garamond" w:hAnsi="Garamond"/>
          <w:b/>
          <w:bCs/>
        </w:rPr>
        <w:t xml:space="preserve"> 226. </w:t>
      </w:r>
      <w:r>
        <w:rPr>
          <w:rFonts w:ascii="Garamond" w:hAnsi="Garamond"/>
        </w:rPr>
        <w:t>(…)</w:t>
      </w:r>
    </w:p>
    <w:p w14:paraId="6FA30A48" w14:textId="370AD11B" w:rsidR="00895C61" w:rsidRDefault="0048768F" w:rsidP="00E74BC3">
      <w:pPr>
        <w:jc w:val="both"/>
        <w:rPr>
          <w:rFonts w:ascii="Garamond" w:hAnsi="Garamond"/>
        </w:rPr>
      </w:pPr>
      <w:r w:rsidRPr="008A0721">
        <w:rPr>
          <w:rFonts w:ascii="Garamond" w:hAnsi="Garamond"/>
          <w:b/>
          <w:bCs/>
        </w:rPr>
        <w:t xml:space="preserve">Artículo 227. </w:t>
      </w:r>
      <w:r w:rsidRPr="008A0721">
        <w:rPr>
          <w:rFonts w:ascii="Garamond" w:hAnsi="Garamond"/>
        </w:rPr>
        <w:t>(…)</w:t>
      </w:r>
    </w:p>
    <w:p w14:paraId="3504C490" w14:textId="66D8255B" w:rsidR="008A0721" w:rsidRPr="008A0721" w:rsidRDefault="008A0721" w:rsidP="00E74BC3">
      <w:pPr>
        <w:jc w:val="both"/>
        <w:rPr>
          <w:rFonts w:ascii="Garamond" w:hAnsi="Garamond"/>
          <w:b/>
          <w:bCs/>
        </w:rPr>
      </w:pPr>
      <w:r w:rsidRPr="008A0721">
        <w:rPr>
          <w:rFonts w:ascii="Garamond" w:hAnsi="Garamond"/>
          <w:b/>
          <w:bCs/>
        </w:rPr>
        <w:t>Artículo 228.</w:t>
      </w:r>
      <w:r>
        <w:rPr>
          <w:rFonts w:ascii="Garamond" w:hAnsi="Garamond"/>
          <w:b/>
          <w:bCs/>
        </w:rPr>
        <w:t xml:space="preserve"> </w:t>
      </w:r>
      <w:r w:rsidRPr="008A0721">
        <w:rPr>
          <w:rFonts w:ascii="Garamond" w:hAnsi="Garamond"/>
        </w:rPr>
        <w:t>(…)</w:t>
      </w:r>
    </w:p>
    <w:p w14:paraId="0D55FE56" w14:textId="77777777" w:rsidR="008A0721" w:rsidRPr="00C674B0" w:rsidRDefault="008A0721" w:rsidP="00E74BC3">
      <w:pPr>
        <w:jc w:val="both"/>
        <w:rPr>
          <w:rFonts w:ascii="Garamond" w:hAnsi="Garamond"/>
        </w:rPr>
      </w:pPr>
    </w:p>
    <w:p w14:paraId="29457FD7" w14:textId="77777777" w:rsidR="00396DE8" w:rsidRPr="009323B6" w:rsidRDefault="00396DE8" w:rsidP="00396DE8">
      <w:pPr>
        <w:autoSpaceDE w:val="0"/>
        <w:autoSpaceDN w:val="0"/>
        <w:adjustRightInd w:val="0"/>
        <w:spacing w:after="0" w:line="240" w:lineRule="auto"/>
        <w:jc w:val="center"/>
        <w:rPr>
          <w:rFonts w:ascii="Garamond" w:hAnsi="Garamond"/>
          <w:b/>
          <w:bCs/>
          <w:lang w:val="en-US"/>
        </w:rPr>
      </w:pPr>
      <w:r w:rsidRPr="009323B6">
        <w:rPr>
          <w:rFonts w:ascii="Garamond" w:hAnsi="Garamond"/>
          <w:b/>
          <w:bCs/>
          <w:lang w:val="en-US"/>
        </w:rPr>
        <w:t>T R A N S I T O R I O S</w:t>
      </w:r>
    </w:p>
    <w:p w14:paraId="6A461C37" w14:textId="77777777" w:rsidR="00396DE8" w:rsidRPr="009323B6" w:rsidRDefault="00396DE8" w:rsidP="00396DE8">
      <w:pPr>
        <w:autoSpaceDE w:val="0"/>
        <w:autoSpaceDN w:val="0"/>
        <w:adjustRightInd w:val="0"/>
        <w:spacing w:after="0" w:line="240" w:lineRule="auto"/>
        <w:jc w:val="center"/>
        <w:rPr>
          <w:rFonts w:ascii="Garamond" w:hAnsi="Garamond"/>
          <w:lang w:val="en-US"/>
        </w:rPr>
      </w:pPr>
    </w:p>
    <w:p w14:paraId="1EB56444" w14:textId="77777777" w:rsidR="00396DE8" w:rsidRDefault="00396DE8" w:rsidP="00396DE8">
      <w:pPr>
        <w:jc w:val="both"/>
        <w:rPr>
          <w:rFonts w:ascii="Garamond" w:hAnsi="Garamond"/>
        </w:rPr>
      </w:pPr>
      <w:r w:rsidRPr="00BE144A">
        <w:rPr>
          <w:rFonts w:ascii="Garamond" w:hAnsi="Garamond"/>
          <w:b/>
          <w:bCs/>
        </w:rPr>
        <w:t>PRIMERO. -</w:t>
      </w:r>
      <w:r w:rsidRPr="00BE144A">
        <w:rPr>
          <w:rFonts w:ascii="Garamond" w:hAnsi="Garamond"/>
        </w:rPr>
        <w:t xml:space="preserve"> El presente Acuerdo entrará en vigor a partir de la fecha de su publicación en el Periódico Oficial del Estado de Hidalgo. </w:t>
      </w:r>
    </w:p>
    <w:p w14:paraId="2FD448F7" w14:textId="77777777" w:rsidR="00396DE8" w:rsidRPr="00C674B0" w:rsidRDefault="00396DE8" w:rsidP="00396DE8">
      <w:pPr>
        <w:autoSpaceDE w:val="0"/>
        <w:autoSpaceDN w:val="0"/>
        <w:adjustRightInd w:val="0"/>
        <w:spacing w:after="0" w:line="240" w:lineRule="auto"/>
        <w:jc w:val="both"/>
        <w:rPr>
          <w:rFonts w:ascii="Garamond" w:hAnsi="Garamond"/>
        </w:rPr>
      </w:pPr>
      <w:r w:rsidRPr="00C674B0">
        <w:rPr>
          <w:rFonts w:ascii="Garamond" w:hAnsi="Garamond"/>
          <w:b/>
          <w:bCs/>
        </w:rPr>
        <w:t>SEGUNDO.</w:t>
      </w:r>
      <w:r w:rsidRPr="00C674B0">
        <w:rPr>
          <w:rFonts w:ascii="Garamond" w:hAnsi="Garamond"/>
        </w:rPr>
        <w:t xml:space="preserve"> Publíquese por una sola ocasión en el Periódico Oficial del Estado de Hidalgo, acorde a lo dispuesto por el artículo 5 de la Ley Estatal del Procedimiento Administrativo, así como en la Página Oficial del Municipio de Zapotlán de Juárez, Hidalgo, para su mejor difusión y en respeto al principio constitucional de máxima publicidad.</w:t>
      </w:r>
    </w:p>
    <w:p w14:paraId="7DFFF169" w14:textId="77777777" w:rsidR="00396DE8" w:rsidRPr="00C674B0" w:rsidRDefault="00396DE8" w:rsidP="00396DE8">
      <w:pPr>
        <w:autoSpaceDE w:val="0"/>
        <w:autoSpaceDN w:val="0"/>
        <w:adjustRightInd w:val="0"/>
        <w:spacing w:after="0" w:line="240" w:lineRule="auto"/>
        <w:jc w:val="both"/>
        <w:rPr>
          <w:rFonts w:ascii="Garamond" w:hAnsi="Garamond"/>
        </w:rPr>
      </w:pPr>
    </w:p>
    <w:p w14:paraId="69E671FE" w14:textId="6CC3C0C6" w:rsidR="00396DE8" w:rsidRPr="00C674B0" w:rsidRDefault="00396DE8" w:rsidP="00B22892">
      <w:pPr>
        <w:jc w:val="both"/>
        <w:rPr>
          <w:rFonts w:ascii="Garamond" w:hAnsi="Garamond"/>
        </w:rPr>
      </w:pPr>
      <w:r w:rsidRPr="00C674B0">
        <w:rPr>
          <w:rFonts w:ascii="Garamond" w:hAnsi="Garamond"/>
          <w:b/>
          <w:bCs/>
        </w:rPr>
        <w:t>TERCERO.</w:t>
      </w:r>
      <w:r w:rsidRPr="00C674B0">
        <w:rPr>
          <w:rFonts w:ascii="Garamond" w:hAnsi="Garamond"/>
        </w:rPr>
        <w:t xml:space="preserve"> </w:t>
      </w:r>
      <w:r w:rsidRPr="00BE144A">
        <w:rPr>
          <w:rFonts w:ascii="Garamond" w:hAnsi="Garamond"/>
        </w:rPr>
        <w:t xml:space="preserve">En un plazo que no exceda de </w:t>
      </w:r>
      <w:r>
        <w:rPr>
          <w:rFonts w:ascii="Garamond" w:hAnsi="Garamond"/>
        </w:rPr>
        <w:t>seis meses</w:t>
      </w:r>
      <w:r w:rsidRPr="00BE144A">
        <w:rPr>
          <w:rFonts w:ascii="Garamond" w:hAnsi="Garamond"/>
        </w:rPr>
        <w:t>, a partir de la entrada en vigor de este ordenamiento, serán armonizadas las disposiciones de normativa interna que lo ameriten.</w:t>
      </w:r>
    </w:p>
    <w:p w14:paraId="48B000C7" w14:textId="77777777" w:rsidR="00396DE8" w:rsidRDefault="00396DE8" w:rsidP="00396DE8">
      <w:pPr>
        <w:autoSpaceDE w:val="0"/>
        <w:autoSpaceDN w:val="0"/>
        <w:adjustRightInd w:val="0"/>
        <w:spacing w:after="0" w:line="240" w:lineRule="auto"/>
        <w:jc w:val="both"/>
        <w:rPr>
          <w:rFonts w:ascii="Garamond" w:hAnsi="Garamond"/>
        </w:rPr>
      </w:pPr>
      <w:r w:rsidRPr="00C674B0">
        <w:rPr>
          <w:rFonts w:ascii="Garamond" w:hAnsi="Garamond"/>
        </w:rPr>
        <w:t>Por tanto, con fundamento en lo dispuesto por el Artículo 56 fracción I, incisos b) y c) de la Ley Orgánica Municipal del Estado ordeno se imprima, publique, circule y se le dé el debido cumplimiento.</w:t>
      </w:r>
    </w:p>
    <w:p w14:paraId="231AB487" w14:textId="77777777" w:rsidR="00396DE8" w:rsidRPr="00C674B0" w:rsidRDefault="00396DE8" w:rsidP="00396DE8">
      <w:pPr>
        <w:autoSpaceDE w:val="0"/>
        <w:autoSpaceDN w:val="0"/>
        <w:adjustRightInd w:val="0"/>
        <w:spacing w:after="0" w:line="240" w:lineRule="auto"/>
        <w:jc w:val="both"/>
        <w:rPr>
          <w:rFonts w:ascii="Garamond" w:hAnsi="Garamond"/>
        </w:rPr>
      </w:pPr>
    </w:p>
    <w:p w14:paraId="528C578A" w14:textId="77777777" w:rsidR="00396DE8" w:rsidRPr="00C674B0" w:rsidRDefault="00396DE8" w:rsidP="00396DE8">
      <w:pPr>
        <w:autoSpaceDE w:val="0"/>
        <w:autoSpaceDN w:val="0"/>
        <w:adjustRightInd w:val="0"/>
        <w:spacing w:after="0" w:line="240" w:lineRule="auto"/>
        <w:jc w:val="both"/>
        <w:rPr>
          <w:rFonts w:ascii="Garamond" w:hAnsi="Garamond"/>
        </w:rPr>
      </w:pPr>
    </w:p>
    <w:p w14:paraId="6D072152" w14:textId="43862506" w:rsidR="00396DE8" w:rsidRPr="00C674B0" w:rsidRDefault="00396DE8" w:rsidP="00396DE8">
      <w:pPr>
        <w:autoSpaceDE w:val="0"/>
        <w:autoSpaceDN w:val="0"/>
        <w:adjustRightInd w:val="0"/>
        <w:spacing w:after="0" w:line="240" w:lineRule="auto"/>
        <w:jc w:val="center"/>
        <w:rPr>
          <w:rFonts w:ascii="Garamond" w:hAnsi="Garamond"/>
          <w:b/>
          <w:bCs/>
        </w:rPr>
      </w:pPr>
      <w:r w:rsidRPr="00C674B0">
        <w:rPr>
          <w:rFonts w:ascii="Garamond" w:hAnsi="Garamond"/>
          <w:b/>
          <w:bCs/>
        </w:rPr>
        <w:t xml:space="preserve">DADO EN EL </w:t>
      </w:r>
      <w:r w:rsidRPr="00B824B7">
        <w:rPr>
          <w:rFonts w:ascii="Garamond" w:hAnsi="Garamond"/>
          <w:b/>
          <w:bCs/>
        </w:rPr>
        <w:t xml:space="preserve">RECINTO OFICIAL DEL AYUNTAMIENTO DE ZAPOTLÁN DE JUÁREZ, HIDALGO, A LOS </w:t>
      </w:r>
      <w:r w:rsidR="00B824B7" w:rsidRPr="00B824B7">
        <w:rPr>
          <w:rFonts w:ascii="Garamond" w:hAnsi="Garamond"/>
          <w:b/>
          <w:bCs/>
        </w:rPr>
        <w:t>VEINTICUATRO</w:t>
      </w:r>
      <w:r w:rsidR="00375A7D" w:rsidRPr="00B824B7">
        <w:rPr>
          <w:rFonts w:ascii="Garamond" w:hAnsi="Garamond"/>
          <w:b/>
          <w:bCs/>
        </w:rPr>
        <w:t xml:space="preserve"> </w:t>
      </w:r>
      <w:r w:rsidRPr="00B824B7">
        <w:rPr>
          <w:rFonts w:ascii="Garamond" w:hAnsi="Garamond"/>
          <w:b/>
          <w:bCs/>
        </w:rPr>
        <w:t xml:space="preserve">DÍAS DEL MES DE </w:t>
      </w:r>
      <w:r w:rsidR="00B824B7" w:rsidRPr="00B824B7">
        <w:rPr>
          <w:rFonts w:ascii="Garamond" w:hAnsi="Garamond"/>
          <w:b/>
          <w:bCs/>
        </w:rPr>
        <w:t>OCTUBRE</w:t>
      </w:r>
      <w:r w:rsidRPr="00B824B7">
        <w:rPr>
          <w:rFonts w:ascii="Garamond" w:hAnsi="Garamond"/>
          <w:b/>
          <w:bCs/>
        </w:rPr>
        <w:t xml:space="preserve"> DEL AÑO DOS MIL VEINTICINCO.</w:t>
      </w:r>
    </w:p>
    <w:p w14:paraId="45963EF9" w14:textId="77777777" w:rsidR="00396DE8" w:rsidRPr="00C674B0" w:rsidRDefault="00396DE8" w:rsidP="00396DE8">
      <w:pPr>
        <w:autoSpaceDE w:val="0"/>
        <w:autoSpaceDN w:val="0"/>
        <w:adjustRightInd w:val="0"/>
        <w:spacing w:after="0" w:line="240" w:lineRule="auto"/>
        <w:jc w:val="center"/>
        <w:rPr>
          <w:rFonts w:ascii="Garamond" w:hAnsi="Garamond"/>
          <w:b/>
          <w:bCs/>
        </w:rPr>
      </w:pPr>
    </w:p>
    <w:p w14:paraId="2FFABDC9" w14:textId="77777777" w:rsidR="00396DE8" w:rsidRPr="00C674B0" w:rsidRDefault="00396DE8" w:rsidP="00396DE8">
      <w:pPr>
        <w:autoSpaceDE w:val="0"/>
        <w:autoSpaceDN w:val="0"/>
        <w:adjustRightInd w:val="0"/>
        <w:spacing w:after="0" w:line="240" w:lineRule="auto"/>
        <w:jc w:val="both"/>
        <w:rPr>
          <w:rFonts w:ascii="Garamond" w:hAnsi="Garamond"/>
          <w:b/>
          <w:bCs/>
        </w:rPr>
      </w:pPr>
    </w:p>
    <w:p w14:paraId="414F8E01" w14:textId="77777777" w:rsidR="00396DE8" w:rsidRPr="00C674B0" w:rsidRDefault="00396DE8" w:rsidP="00396DE8">
      <w:pPr>
        <w:autoSpaceDE w:val="0"/>
        <w:autoSpaceDN w:val="0"/>
        <w:adjustRightInd w:val="0"/>
        <w:spacing w:after="0" w:line="240" w:lineRule="auto"/>
        <w:jc w:val="both"/>
        <w:rPr>
          <w:rFonts w:ascii="Garamond" w:hAnsi="Garamond"/>
          <w:b/>
          <w:bCs/>
        </w:rPr>
      </w:pPr>
    </w:p>
    <w:p w14:paraId="240788DE" w14:textId="77777777" w:rsidR="00396DE8" w:rsidRPr="00C674B0" w:rsidRDefault="00396DE8" w:rsidP="00396DE8">
      <w:pPr>
        <w:autoSpaceDE w:val="0"/>
        <w:autoSpaceDN w:val="0"/>
        <w:adjustRightInd w:val="0"/>
        <w:spacing w:after="0" w:line="240" w:lineRule="auto"/>
        <w:jc w:val="both"/>
        <w:rPr>
          <w:rFonts w:ascii="Garamond" w:hAnsi="Garamond"/>
          <w:b/>
          <w:bCs/>
        </w:rPr>
      </w:pPr>
    </w:p>
    <w:p w14:paraId="501A7195" w14:textId="77777777" w:rsidR="00396DE8" w:rsidRPr="00C674B0" w:rsidRDefault="00396DE8" w:rsidP="00396DE8">
      <w:pPr>
        <w:autoSpaceDE w:val="0"/>
        <w:autoSpaceDN w:val="0"/>
        <w:adjustRightInd w:val="0"/>
        <w:spacing w:after="0" w:line="240" w:lineRule="auto"/>
        <w:jc w:val="both"/>
        <w:rPr>
          <w:rFonts w:ascii="Garamond" w:hAnsi="Garamond"/>
          <w:b/>
          <w:bCs/>
        </w:rPr>
      </w:pPr>
    </w:p>
    <w:p w14:paraId="21843F2B" w14:textId="77777777" w:rsidR="00396DE8" w:rsidRPr="00C674B0" w:rsidRDefault="00396DE8" w:rsidP="00396DE8">
      <w:pPr>
        <w:autoSpaceDE w:val="0"/>
        <w:autoSpaceDN w:val="0"/>
        <w:adjustRightInd w:val="0"/>
        <w:spacing w:after="0" w:line="240" w:lineRule="auto"/>
        <w:jc w:val="both"/>
        <w:rPr>
          <w:rFonts w:ascii="Garamond" w:hAnsi="Garamond"/>
          <w:b/>
          <w:bCs/>
        </w:rPr>
      </w:pPr>
    </w:p>
    <w:p w14:paraId="69780685" w14:textId="77777777" w:rsidR="00396DE8" w:rsidRPr="00C674B0" w:rsidRDefault="00396DE8" w:rsidP="00396DE8">
      <w:pPr>
        <w:autoSpaceDE w:val="0"/>
        <w:autoSpaceDN w:val="0"/>
        <w:adjustRightInd w:val="0"/>
        <w:spacing w:after="0" w:line="240" w:lineRule="auto"/>
        <w:jc w:val="both"/>
        <w:rPr>
          <w:rFonts w:ascii="Garamond" w:hAnsi="Garamond"/>
          <w:b/>
          <w:bCs/>
        </w:rPr>
      </w:pPr>
    </w:p>
    <w:p w14:paraId="3C9F1B78" w14:textId="77777777" w:rsidR="00396DE8" w:rsidRPr="00C674B0" w:rsidRDefault="00396DE8" w:rsidP="00396DE8">
      <w:pPr>
        <w:autoSpaceDE w:val="0"/>
        <w:autoSpaceDN w:val="0"/>
        <w:adjustRightInd w:val="0"/>
        <w:spacing w:after="0" w:line="240" w:lineRule="auto"/>
        <w:jc w:val="center"/>
        <w:rPr>
          <w:rFonts w:ascii="Garamond" w:hAnsi="Garamond"/>
          <w:b/>
          <w:bCs/>
        </w:rPr>
      </w:pPr>
      <w:r w:rsidRPr="00C674B0">
        <w:rPr>
          <w:rFonts w:ascii="Garamond" w:hAnsi="Garamond"/>
          <w:b/>
          <w:bCs/>
        </w:rPr>
        <w:t>L</w:t>
      </w:r>
      <w:r>
        <w:rPr>
          <w:rFonts w:ascii="Garamond" w:hAnsi="Garamond"/>
          <w:b/>
          <w:bCs/>
        </w:rPr>
        <w:t>IC</w:t>
      </w:r>
      <w:r w:rsidRPr="00C674B0">
        <w:rPr>
          <w:rFonts w:ascii="Garamond" w:hAnsi="Garamond"/>
          <w:b/>
          <w:bCs/>
        </w:rPr>
        <w:t>. CYNTHIA ARELLANO MARTÍNEZ</w:t>
      </w:r>
    </w:p>
    <w:p w14:paraId="3EEDADCD" w14:textId="77777777" w:rsidR="00396DE8" w:rsidRPr="00C674B0" w:rsidRDefault="00396DE8" w:rsidP="00396DE8">
      <w:pPr>
        <w:autoSpaceDE w:val="0"/>
        <w:autoSpaceDN w:val="0"/>
        <w:adjustRightInd w:val="0"/>
        <w:spacing w:after="0" w:line="240" w:lineRule="auto"/>
        <w:jc w:val="center"/>
        <w:rPr>
          <w:rFonts w:ascii="Garamond" w:hAnsi="Garamond"/>
          <w:b/>
          <w:bCs/>
        </w:rPr>
      </w:pPr>
      <w:r w:rsidRPr="00C674B0">
        <w:rPr>
          <w:rFonts w:ascii="Garamond" w:hAnsi="Garamond"/>
          <w:b/>
          <w:bCs/>
        </w:rPr>
        <w:t>PRESIDENTA MUNICIPAL CONSTITUCIONAL</w:t>
      </w:r>
    </w:p>
    <w:p w14:paraId="3F3157D5" w14:textId="77777777" w:rsidR="00396DE8" w:rsidRPr="00C674B0" w:rsidRDefault="00396DE8" w:rsidP="00396DE8">
      <w:pPr>
        <w:autoSpaceDE w:val="0"/>
        <w:autoSpaceDN w:val="0"/>
        <w:adjustRightInd w:val="0"/>
        <w:spacing w:after="0" w:line="240" w:lineRule="auto"/>
        <w:jc w:val="both"/>
        <w:rPr>
          <w:rFonts w:ascii="Garamond" w:hAnsi="Garamond"/>
        </w:rPr>
      </w:pPr>
    </w:p>
    <w:p w14:paraId="63034F5B" w14:textId="77777777" w:rsidR="00396DE8" w:rsidRPr="00C674B0" w:rsidRDefault="00396DE8" w:rsidP="00396DE8">
      <w:pPr>
        <w:autoSpaceDE w:val="0"/>
        <w:autoSpaceDN w:val="0"/>
        <w:adjustRightInd w:val="0"/>
        <w:spacing w:after="0" w:line="240" w:lineRule="auto"/>
        <w:jc w:val="both"/>
        <w:rPr>
          <w:rFonts w:ascii="Garamond" w:hAnsi="Garamond"/>
        </w:rPr>
      </w:pPr>
    </w:p>
    <w:p w14:paraId="1108531E" w14:textId="77777777" w:rsidR="00396DE8" w:rsidRPr="00C674B0" w:rsidRDefault="00396DE8" w:rsidP="00396DE8">
      <w:pPr>
        <w:autoSpaceDE w:val="0"/>
        <w:autoSpaceDN w:val="0"/>
        <w:adjustRightInd w:val="0"/>
        <w:spacing w:after="0" w:line="240" w:lineRule="auto"/>
        <w:jc w:val="both"/>
        <w:rPr>
          <w:rFonts w:ascii="Garamond" w:hAnsi="Garamond"/>
        </w:rPr>
      </w:pPr>
    </w:p>
    <w:p w14:paraId="07695F72" w14:textId="77777777" w:rsidR="00396DE8" w:rsidRPr="00C674B0" w:rsidRDefault="00396DE8" w:rsidP="00396DE8">
      <w:pPr>
        <w:autoSpaceDE w:val="0"/>
        <w:autoSpaceDN w:val="0"/>
        <w:adjustRightInd w:val="0"/>
        <w:spacing w:after="0" w:line="240" w:lineRule="auto"/>
        <w:jc w:val="both"/>
        <w:rPr>
          <w:rFonts w:ascii="Garamond" w:hAnsi="Garamond"/>
        </w:rPr>
      </w:pPr>
      <w:r w:rsidRPr="00C674B0">
        <w:rPr>
          <w:rFonts w:ascii="Garamond" w:hAnsi="Garamond"/>
        </w:rPr>
        <w:t>Con fundamento por lo dispuesto por el artículo 98 la fracción V de la Ley Orgánica Municipal para el Estado de Hidalgo, tengo a bien refrendar y certificar el presente Reglamento e instruir su difusión.</w:t>
      </w:r>
    </w:p>
    <w:p w14:paraId="707F5F12" w14:textId="77777777" w:rsidR="00396DE8" w:rsidRPr="00C674B0" w:rsidRDefault="00396DE8" w:rsidP="00396DE8">
      <w:pPr>
        <w:autoSpaceDE w:val="0"/>
        <w:autoSpaceDN w:val="0"/>
        <w:adjustRightInd w:val="0"/>
        <w:spacing w:after="0" w:line="240" w:lineRule="auto"/>
        <w:jc w:val="both"/>
        <w:rPr>
          <w:rFonts w:ascii="Garamond" w:hAnsi="Garamond"/>
        </w:rPr>
      </w:pPr>
    </w:p>
    <w:p w14:paraId="616F1A64" w14:textId="77777777" w:rsidR="00396DE8" w:rsidRPr="00C674B0" w:rsidRDefault="00396DE8" w:rsidP="00396DE8">
      <w:pPr>
        <w:autoSpaceDE w:val="0"/>
        <w:autoSpaceDN w:val="0"/>
        <w:adjustRightInd w:val="0"/>
        <w:spacing w:after="0" w:line="240" w:lineRule="auto"/>
        <w:jc w:val="both"/>
        <w:rPr>
          <w:rFonts w:ascii="Garamond" w:hAnsi="Garamond"/>
        </w:rPr>
      </w:pPr>
    </w:p>
    <w:p w14:paraId="7E545B0C" w14:textId="77777777" w:rsidR="00396DE8" w:rsidRPr="00C674B0" w:rsidRDefault="00396DE8" w:rsidP="00396DE8">
      <w:pPr>
        <w:autoSpaceDE w:val="0"/>
        <w:autoSpaceDN w:val="0"/>
        <w:adjustRightInd w:val="0"/>
        <w:spacing w:after="0" w:line="240" w:lineRule="auto"/>
        <w:jc w:val="both"/>
        <w:rPr>
          <w:rFonts w:ascii="Garamond" w:hAnsi="Garamond"/>
        </w:rPr>
      </w:pPr>
    </w:p>
    <w:p w14:paraId="0535CAB5" w14:textId="77777777" w:rsidR="00396DE8" w:rsidRPr="00C674B0" w:rsidRDefault="00396DE8" w:rsidP="00396DE8">
      <w:pPr>
        <w:autoSpaceDE w:val="0"/>
        <w:autoSpaceDN w:val="0"/>
        <w:adjustRightInd w:val="0"/>
        <w:spacing w:after="0" w:line="240" w:lineRule="auto"/>
        <w:jc w:val="both"/>
        <w:rPr>
          <w:rFonts w:ascii="Garamond" w:hAnsi="Garamond"/>
        </w:rPr>
      </w:pPr>
    </w:p>
    <w:p w14:paraId="7BAE323B" w14:textId="77777777" w:rsidR="00396DE8" w:rsidRPr="00C674B0" w:rsidRDefault="00396DE8" w:rsidP="00396DE8">
      <w:pPr>
        <w:autoSpaceDE w:val="0"/>
        <w:autoSpaceDN w:val="0"/>
        <w:adjustRightInd w:val="0"/>
        <w:spacing w:after="0" w:line="240" w:lineRule="auto"/>
        <w:jc w:val="both"/>
        <w:rPr>
          <w:rFonts w:ascii="Garamond" w:hAnsi="Garamond"/>
        </w:rPr>
      </w:pPr>
    </w:p>
    <w:p w14:paraId="64C9EF47" w14:textId="77777777" w:rsidR="00396DE8" w:rsidRPr="00C674B0" w:rsidRDefault="00396DE8" w:rsidP="00396DE8">
      <w:pPr>
        <w:autoSpaceDE w:val="0"/>
        <w:autoSpaceDN w:val="0"/>
        <w:adjustRightInd w:val="0"/>
        <w:spacing w:after="0" w:line="240" w:lineRule="auto"/>
        <w:jc w:val="both"/>
        <w:rPr>
          <w:rFonts w:ascii="Garamond" w:hAnsi="Garamond"/>
        </w:rPr>
      </w:pPr>
    </w:p>
    <w:p w14:paraId="31ED5BB9" w14:textId="77777777" w:rsidR="00396DE8" w:rsidRPr="00C674B0" w:rsidRDefault="00396DE8" w:rsidP="00396DE8">
      <w:pPr>
        <w:autoSpaceDE w:val="0"/>
        <w:autoSpaceDN w:val="0"/>
        <w:adjustRightInd w:val="0"/>
        <w:spacing w:after="0" w:line="240" w:lineRule="auto"/>
        <w:jc w:val="center"/>
        <w:rPr>
          <w:rFonts w:ascii="Garamond" w:hAnsi="Garamond"/>
          <w:b/>
          <w:bCs/>
        </w:rPr>
      </w:pPr>
      <w:r w:rsidRPr="00C674B0">
        <w:rPr>
          <w:rFonts w:ascii="Garamond" w:hAnsi="Garamond"/>
          <w:b/>
          <w:bCs/>
        </w:rPr>
        <w:t>ING. MARCOS PÉREZ VÁZQUEZ</w:t>
      </w:r>
    </w:p>
    <w:p w14:paraId="79E49561" w14:textId="77777777" w:rsidR="00396DE8" w:rsidRPr="00C674B0" w:rsidRDefault="00396DE8" w:rsidP="00396DE8">
      <w:pPr>
        <w:autoSpaceDE w:val="0"/>
        <w:autoSpaceDN w:val="0"/>
        <w:adjustRightInd w:val="0"/>
        <w:spacing w:after="0" w:line="240" w:lineRule="auto"/>
        <w:jc w:val="center"/>
        <w:rPr>
          <w:rFonts w:ascii="Garamond" w:hAnsi="Garamond"/>
          <w:b/>
          <w:bCs/>
        </w:rPr>
      </w:pPr>
      <w:r w:rsidRPr="00C674B0">
        <w:rPr>
          <w:rFonts w:ascii="Garamond" w:hAnsi="Garamond"/>
          <w:b/>
          <w:bCs/>
        </w:rPr>
        <w:t>SECRETARIO GENERAL MUNICIPAL</w:t>
      </w:r>
    </w:p>
    <w:p w14:paraId="5143ADE3" w14:textId="77777777" w:rsidR="00396DE8" w:rsidRPr="00C674B0" w:rsidRDefault="00396DE8" w:rsidP="00396DE8">
      <w:pPr>
        <w:spacing w:line="240" w:lineRule="auto"/>
        <w:jc w:val="both"/>
        <w:rPr>
          <w:rFonts w:ascii="Garamond" w:hAnsi="Garamond"/>
          <w:b/>
          <w:bCs/>
        </w:rPr>
      </w:pPr>
      <w:r w:rsidRPr="00C674B0">
        <w:rPr>
          <w:rFonts w:ascii="Garamond" w:hAnsi="Garamond"/>
          <w:b/>
          <w:bCs/>
        </w:rPr>
        <w:t xml:space="preserve"> </w:t>
      </w:r>
    </w:p>
    <w:p w14:paraId="2C72BCDA" w14:textId="77777777" w:rsidR="00396DE8" w:rsidRPr="00C674B0" w:rsidRDefault="00396DE8" w:rsidP="00396DE8">
      <w:pPr>
        <w:jc w:val="both"/>
        <w:rPr>
          <w:rFonts w:ascii="Garamond" w:hAnsi="Garamond"/>
        </w:rPr>
      </w:pPr>
    </w:p>
    <w:p w14:paraId="48C3B370" w14:textId="77777777" w:rsidR="00396DE8" w:rsidRDefault="00396DE8" w:rsidP="00396DE8">
      <w:pPr>
        <w:jc w:val="center"/>
        <w:rPr>
          <w:rFonts w:ascii="Garamond" w:hAnsi="Garamond"/>
        </w:rPr>
      </w:pPr>
    </w:p>
    <w:p w14:paraId="16C7AB07" w14:textId="77777777" w:rsidR="00396DE8" w:rsidRDefault="00396DE8" w:rsidP="00396DE8"/>
    <w:p w14:paraId="04F8EF22" w14:textId="77777777" w:rsidR="00074D8E" w:rsidRDefault="00074D8E"/>
    <w:sectPr w:rsidR="00074D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21D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906338"/>
    <w:multiLevelType w:val="hybridMultilevel"/>
    <w:tmpl w:val="E5CEA4AA"/>
    <w:lvl w:ilvl="0" w:tplc="AF749678">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87FF6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3C63479"/>
    <w:multiLevelType w:val="multilevel"/>
    <w:tmpl w:val="689C9F1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EAE79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5AA24FB"/>
    <w:multiLevelType w:val="hybridMultilevel"/>
    <w:tmpl w:val="68809024"/>
    <w:lvl w:ilvl="0" w:tplc="907A10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4DBA1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23602BA"/>
    <w:multiLevelType w:val="hybridMultilevel"/>
    <w:tmpl w:val="A63CF0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AF0B63"/>
    <w:multiLevelType w:val="hybridMultilevel"/>
    <w:tmpl w:val="0C80C5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7C2EED"/>
    <w:multiLevelType w:val="hybridMultilevel"/>
    <w:tmpl w:val="F4F850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1F7AC3"/>
    <w:multiLevelType w:val="hybridMultilevel"/>
    <w:tmpl w:val="131A3604"/>
    <w:lvl w:ilvl="0" w:tplc="FF4CC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8"/>
  </w:num>
  <w:num w:numId="5">
    <w:abstractNumId w:val="5"/>
  </w:num>
  <w:num w:numId="6">
    <w:abstractNumId w:val="1"/>
  </w:num>
  <w:num w:numId="7">
    <w:abstractNumId w:val="2"/>
  </w:num>
  <w:num w:numId="8">
    <w:abstractNumId w:val="0"/>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E8"/>
    <w:rsid w:val="00005319"/>
    <w:rsid w:val="000500F1"/>
    <w:rsid w:val="00064C53"/>
    <w:rsid w:val="00074D8E"/>
    <w:rsid w:val="000A10C2"/>
    <w:rsid w:val="000B7388"/>
    <w:rsid w:val="00107277"/>
    <w:rsid w:val="00122D05"/>
    <w:rsid w:val="00165556"/>
    <w:rsid w:val="00182A3D"/>
    <w:rsid w:val="001A262E"/>
    <w:rsid w:val="002629B0"/>
    <w:rsid w:val="002659DA"/>
    <w:rsid w:val="002B2C78"/>
    <w:rsid w:val="0032430C"/>
    <w:rsid w:val="00367FF3"/>
    <w:rsid w:val="00375A7D"/>
    <w:rsid w:val="00381A54"/>
    <w:rsid w:val="00396DE8"/>
    <w:rsid w:val="003A4085"/>
    <w:rsid w:val="003D6C56"/>
    <w:rsid w:val="003E2814"/>
    <w:rsid w:val="003E361C"/>
    <w:rsid w:val="00441811"/>
    <w:rsid w:val="0048768F"/>
    <w:rsid w:val="00493A0F"/>
    <w:rsid w:val="004B7F5B"/>
    <w:rsid w:val="004D7242"/>
    <w:rsid w:val="00530DC5"/>
    <w:rsid w:val="00534CC5"/>
    <w:rsid w:val="00560A9C"/>
    <w:rsid w:val="005A2566"/>
    <w:rsid w:val="005D42CD"/>
    <w:rsid w:val="005F152C"/>
    <w:rsid w:val="005F47B9"/>
    <w:rsid w:val="00612380"/>
    <w:rsid w:val="00624CD2"/>
    <w:rsid w:val="00646562"/>
    <w:rsid w:val="006C04C3"/>
    <w:rsid w:val="006C574D"/>
    <w:rsid w:val="0070716E"/>
    <w:rsid w:val="00715A6E"/>
    <w:rsid w:val="00751F96"/>
    <w:rsid w:val="007674CD"/>
    <w:rsid w:val="00795356"/>
    <w:rsid w:val="007C50BC"/>
    <w:rsid w:val="007E7ACF"/>
    <w:rsid w:val="008707C1"/>
    <w:rsid w:val="0089253D"/>
    <w:rsid w:val="00895C61"/>
    <w:rsid w:val="008A0721"/>
    <w:rsid w:val="008E5080"/>
    <w:rsid w:val="008F597E"/>
    <w:rsid w:val="00A07E35"/>
    <w:rsid w:val="00A41217"/>
    <w:rsid w:val="00AD710A"/>
    <w:rsid w:val="00B22892"/>
    <w:rsid w:val="00B824B7"/>
    <w:rsid w:val="00B82736"/>
    <w:rsid w:val="00BC6DE9"/>
    <w:rsid w:val="00C05B88"/>
    <w:rsid w:val="00C42F93"/>
    <w:rsid w:val="00D13EEB"/>
    <w:rsid w:val="00D21CB8"/>
    <w:rsid w:val="00DA3132"/>
    <w:rsid w:val="00DA59CC"/>
    <w:rsid w:val="00DF76BA"/>
    <w:rsid w:val="00E21AEB"/>
    <w:rsid w:val="00E74BC3"/>
    <w:rsid w:val="00E77BA5"/>
    <w:rsid w:val="00EF0A04"/>
    <w:rsid w:val="00F22B70"/>
    <w:rsid w:val="00F51FB4"/>
    <w:rsid w:val="00F94CEA"/>
    <w:rsid w:val="00FA40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474C"/>
  <w15:chartTrackingRefBased/>
  <w15:docId w15:val="{D3E50B8C-5B7B-4483-8E01-359222E7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3297</Words>
  <Characters>18134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Ecobedo</dc:creator>
  <cp:keywords/>
  <dc:description/>
  <cp:lastModifiedBy>Cabildo Zapotlan</cp:lastModifiedBy>
  <cp:revision>4</cp:revision>
  <dcterms:created xsi:type="dcterms:W3CDTF">2025-10-20T18:39:00Z</dcterms:created>
  <dcterms:modified xsi:type="dcterms:W3CDTF">2025-11-25T19:05:00Z</dcterms:modified>
</cp:coreProperties>
</file>